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412"/>
        <w:gridCol w:w="47"/>
        <w:gridCol w:w="3355"/>
        <w:gridCol w:w="1748"/>
        <w:gridCol w:w="1748"/>
        <w:gridCol w:w="422"/>
        <w:gridCol w:w="1610"/>
      </w:tblGrid>
      <w:tr w:rsidR="00D219A5" w:rsidRPr="008A38B1" w:rsidTr="00CD00C2"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A5" w:rsidRPr="008A38B1" w:rsidRDefault="00642BAA" w:rsidP="00D219A5">
            <w:pPr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7D1837C" wp14:editId="1BAE1254">
                  <wp:extent cx="512445" cy="706755"/>
                  <wp:effectExtent l="19050" t="0" r="1905" b="0"/>
                  <wp:docPr id="1" name="Imagem 1" descr="brasao_UFSC_vertical_sigla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vertical_sigla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AE4" w:rsidRPr="00685236" w:rsidRDefault="00B76AE4" w:rsidP="00B76A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5236">
              <w:rPr>
                <w:b/>
                <w:color w:val="000000"/>
                <w:sz w:val="16"/>
                <w:szCs w:val="16"/>
              </w:rPr>
              <w:t>UNIVERSIDADE FEDERAL DE SANTA CATARINA</w:t>
            </w:r>
          </w:p>
          <w:p w:rsidR="00B76AE4" w:rsidRPr="00685236" w:rsidRDefault="00B76AE4" w:rsidP="00B76A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5236">
              <w:rPr>
                <w:b/>
                <w:color w:val="000000"/>
                <w:sz w:val="16"/>
                <w:szCs w:val="16"/>
              </w:rPr>
              <w:t>CENTRO DE CIÊNCIAS AGRÁRIAS</w:t>
            </w:r>
          </w:p>
          <w:p w:rsidR="00B76AE4" w:rsidRPr="00685236" w:rsidRDefault="00B76AE4" w:rsidP="00B76A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5236">
              <w:rPr>
                <w:b/>
                <w:color w:val="000000"/>
                <w:sz w:val="16"/>
                <w:szCs w:val="16"/>
              </w:rPr>
              <w:t>DEPARTAMENTO DE ENGENHARIA RURAL</w:t>
            </w:r>
          </w:p>
          <w:p w:rsidR="00B76AE4" w:rsidRPr="00685236" w:rsidRDefault="00B76AE4" w:rsidP="00B76AE4">
            <w:pPr>
              <w:jc w:val="center"/>
              <w:rPr>
                <w:color w:val="000000"/>
                <w:sz w:val="16"/>
                <w:szCs w:val="16"/>
              </w:rPr>
            </w:pPr>
            <w:r w:rsidRPr="00685236">
              <w:rPr>
                <w:color w:val="000000"/>
                <w:sz w:val="16"/>
                <w:szCs w:val="16"/>
              </w:rPr>
              <w:t xml:space="preserve">Rodovia </w:t>
            </w:r>
            <w:proofErr w:type="spellStart"/>
            <w:r w:rsidRPr="00685236">
              <w:rPr>
                <w:color w:val="000000"/>
                <w:sz w:val="16"/>
                <w:szCs w:val="16"/>
              </w:rPr>
              <w:t>Admar</w:t>
            </w:r>
            <w:proofErr w:type="spellEnd"/>
            <w:r w:rsidRPr="00685236">
              <w:rPr>
                <w:color w:val="000000"/>
                <w:sz w:val="16"/>
                <w:szCs w:val="16"/>
              </w:rPr>
              <w:t xml:space="preserve"> Gonzaga, 1346 – Itacorubi – Florianópolis – SC</w:t>
            </w:r>
          </w:p>
          <w:p w:rsidR="00B76AE4" w:rsidRPr="00685236" w:rsidRDefault="00B76AE4" w:rsidP="00B76AE4">
            <w:pPr>
              <w:jc w:val="center"/>
              <w:rPr>
                <w:color w:val="000000"/>
                <w:sz w:val="16"/>
                <w:szCs w:val="16"/>
              </w:rPr>
            </w:pPr>
            <w:r w:rsidRPr="00685236">
              <w:rPr>
                <w:color w:val="000000"/>
                <w:sz w:val="16"/>
                <w:szCs w:val="16"/>
              </w:rPr>
              <w:t>Caixa Postal 476 – CEP 88.040-900 Site: http://www.ufsc.br/erural/</w:t>
            </w:r>
          </w:p>
          <w:p w:rsidR="00D219A5" w:rsidRPr="008A38B1" w:rsidRDefault="00B76AE4" w:rsidP="00D6018B">
            <w:pPr>
              <w:jc w:val="center"/>
              <w:rPr>
                <w:b/>
                <w:bCs/>
                <w:sz w:val="18"/>
                <w:szCs w:val="18"/>
              </w:rPr>
            </w:pPr>
            <w:r w:rsidRPr="00685236">
              <w:rPr>
                <w:color w:val="000000"/>
                <w:sz w:val="16"/>
                <w:szCs w:val="16"/>
              </w:rPr>
              <w:t xml:space="preserve">Tel. </w:t>
            </w:r>
            <w:proofErr w:type="gramStart"/>
            <w:r w:rsidRPr="00685236">
              <w:rPr>
                <w:color w:val="000000"/>
                <w:sz w:val="16"/>
                <w:szCs w:val="16"/>
              </w:rPr>
              <w:t xml:space="preserve">(0xx48) </w:t>
            </w:r>
            <w:r w:rsidR="00D6018B">
              <w:rPr>
                <w:color w:val="000000"/>
                <w:sz w:val="16"/>
                <w:szCs w:val="16"/>
              </w:rPr>
              <w:t>)</w:t>
            </w:r>
            <w:proofErr w:type="gramEnd"/>
            <w:r w:rsidR="00D6018B">
              <w:rPr>
                <w:color w:val="000000"/>
                <w:sz w:val="16"/>
                <w:szCs w:val="16"/>
              </w:rPr>
              <w:t xml:space="preserve"> 37217471 /  37217472 </w:t>
            </w:r>
            <w:r w:rsidRPr="00685236">
              <w:rPr>
                <w:color w:val="000000"/>
                <w:sz w:val="16"/>
                <w:szCs w:val="16"/>
              </w:rPr>
              <w:t xml:space="preserve">E-mail: </w:t>
            </w:r>
            <w:r w:rsidRPr="00F7514B">
              <w:rPr>
                <w:color w:val="000000"/>
                <w:sz w:val="16"/>
                <w:szCs w:val="16"/>
              </w:rPr>
              <w:t>enr@cca.ufsc.br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A5" w:rsidRPr="008A38B1" w:rsidRDefault="00642BAA" w:rsidP="00D219A5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  <w:color w:val="000080"/>
                <w:sz w:val="16"/>
                <w:szCs w:val="16"/>
              </w:rPr>
              <w:drawing>
                <wp:inline distT="0" distB="0" distL="0" distR="0" wp14:anchorId="0001D1AC" wp14:editId="60D56CF4">
                  <wp:extent cx="492125" cy="650875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9A5" w:rsidRPr="008A38B1" w:rsidTr="00CD00C2">
        <w:tc>
          <w:tcPr>
            <w:tcW w:w="104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A5" w:rsidRPr="008A38B1" w:rsidRDefault="00D219A5" w:rsidP="00B4170C">
            <w:pPr>
              <w:jc w:val="center"/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 xml:space="preserve">SEMESTRE </w:t>
            </w:r>
            <w:r w:rsidR="00B76AE4">
              <w:rPr>
                <w:b/>
                <w:bCs/>
                <w:sz w:val="18"/>
                <w:szCs w:val="18"/>
              </w:rPr>
              <w:t>201</w:t>
            </w:r>
            <w:r w:rsidR="00D75C76">
              <w:rPr>
                <w:b/>
                <w:bCs/>
                <w:sz w:val="18"/>
                <w:szCs w:val="18"/>
              </w:rPr>
              <w:t>6-1</w:t>
            </w:r>
          </w:p>
        </w:tc>
      </w:tr>
      <w:tr w:rsidR="00D219A5" w:rsidRPr="008A38B1" w:rsidTr="00CD00C2">
        <w:tc>
          <w:tcPr>
            <w:tcW w:w="1049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219A5" w:rsidRPr="00F85A7D" w:rsidRDefault="00D219A5" w:rsidP="00D219A5">
            <w:pPr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I. IDENTIFICAÇÃO DA DISCIPLINA</w:t>
            </w:r>
          </w:p>
        </w:tc>
      </w:tr>
      <w:tr w:rsidR="00B76AE4" w:rsidRPr="008A38B1" w:rsidTr="00CD00C2">
        <w:trPr>
          <w:trHeight w:val="218"/>
        </w:trPr>
        <w:tc>
          <w:tcPr>
            <w:tcW w:w="114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6AE4" w:rsidRPr="00F85A7D" w:rsidRDefault="00B76AE4" w:rsidP="00D219A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85A7D">
              <w:rPr>
                <w:rFonts w:ascii="Tahoma" w:hAnsi="Tahoma" w:cs="Tahoma"/>
                <w:bCs/>
                <w:sz w:val="18"/>
                <w:szCs w:val="18"/>
              </w:rPr>
              <w:t>CÓDIGO</w:t>
            </w:r>
          </w:p>
        </w:tc>
        <w:tc>
          <w:tcPr>
            <w:tcW w:w="381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6AE4" w:rsidRPr="00F85A7D" w:rsidRDefault="00B76AE4" w:rsidP="00D219A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85A7D">
              <w:rPr>
                <w:rFonts w:ascii="Tahoma" w:hAnsi="Tahoma" w:cs="Tahoma"/>
                <w:bCs/>
                <w:sz w:val="18"/>
                <w:szCs w:val="18"/>
              </w:rPr>
              <w:t>NOME DA DISCIPLINA</w:t>
            </w:r>
          </w:p>
        </w:tc>
        <w:tc>
          <w:tcPr>
            <w:tcW w:w="5528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6AE4" w:rsidRPr="00F85A7D" w:rsidRDefault="00B76AE4" w:rsidP="00D219A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85A7D">
              <w:rPr>
                <w:rFonts w:ascii="Tahoma" w:hAnsi="Tahoma" w:cs="Tahoma"/>
                <w:bCs/>
                <w:sz w:val="18"/>
                <w:szCs w:val="18"/>
              </w:rPr>
              <w:t>N</w:t>
            </w:r>
            <w:r w:rsidRPr="00F85A7D">
              <w:rPr>
                <w:rFonts w:ascii="Tahoma" w:hAnsi="Tahoma" w:cs="Tahoma"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F85A7D">
              <w:rPr>
                <w:rFonts w:ascii="Tahoma" w:hAnsi="Tahoma" w:cs="Tahoma"/>
                <w:bCs/>
                <w:sz w:val="18"/>
                <w:szCs w:val="18"/>
              </w:rPr>
              <w:t xml:space="preserve"> DE HORAS-AULA SEMESTRAIS              </w:t>
            </w:r>
          </w:p>
        </w:tc>
      </w:tr>
      <w:tr w:rsidR="00B76AE4" w:rsidRPr="008A38B1" w:rsidTr="00CD00C2">
        <w:trPr>
          <w:trHeight w:val="218"/>
        </w:trPr>
        <w:tc>
          <w:tcPr>
            <w:tcW w:w="11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AE4" w:rsidRPr="00F85A7D" w:rsidRDefault="00B76AE4" w:rsidP="00D219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AE4" w:rsidRPr="00F85A7D" w:rsidRDefault="00B76AE4" w:rsidP="00D219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6AE4" w:rsidRPr="00F85A7D" w:rsidRDefault="00B76AE4" w:rsidP="00D219A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85A7D">
              <w:rPr>
                <w:rFonts w:ascii="Tahoma" w:hAnsi="Tahoma" w:cs="Tahoma"/>
                <w:bCs/>
                <w:sz w:val="18"/>
                <w:szCs w:val="18"/>
              </w:rPr>
              <w:t>Teóricas</w:t>
            </w:r>
          </w:p>
        </w:tc>
        <w:tc>
          <w:tcPr>
            <w:tcW w:w="17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6AE4" w:rsidRPr="00F85A7D" w:rsidRDefault="00B76AE4" w:rsidP="00D219A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85A7D">
              <w:rPr>
                <w:rFonts w:ascii="Tahoma" w:hAnsi="Tahoma" w:cs="Tahoma"/>
                <w:bCs/>
                <w:sz w:val="18"/>
                <w:szCs w:val="18"/>
              </w:rPr>
              <w:t>Práticas</w:t>
            </w:r>
          </w:p>
        </w:tc>
        <w:tc>
          <w:tcPr>
            <w:tcW w:w="203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6AE4" w:rsidRPr="00F85A7D" w:rsidRDefault="00B76AE4" w:rsidP="00D219A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85A7D">
              <w:rPr>
                <w:rFonts w:ascii="Tahoma" w:hAnsi="Tahoma" w:cs="Tahoma"/>
                <w:bCs/>
                <w:sz w:val="18"/>
                <w:szCs w:val="18"/>
              </w:rPr>
              <w:t>Total</w:t>
            </w:r>
          </w:p>
        </w:tc>
      </w:tr>
      <w:tr w:rsidR="00B76AE4" w:rsidRPr="008A38B1" w:rsidTr="00CD00C2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AE4" w:rsidRPr="00F85A7D" w:rsidRDefault="00275391" w:rsidP="00913E6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sz w:val="18"/>
                <w:szCs w:val="18"/>
              </w:rPr>
              <w:t>5514</w:t>
            </w:r>
          </w:p>
        </w:tc>
        <w:tc>
          <w:tcPr>
            <w:tcW w:w="38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AE4" w:rsidRPr="00F85A7D" w:rsidRDefault="00275391" w:rsidP="00B76AE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sz w:val="18"/>
                <w:szCs w:val="18"/>
              </w:rPr>
              <w:t>MECANIZAÇÃO PARA AQUICULTURA</w:t>
            </w:r>
          </w:p>
        </w:tc>
        <w:tc>
          <w:tcPr>
            <w:tcW w:w="1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AE4" w:rsidRPr="00F85A7D" w:rsidRDefault="00275391" w:rsidP="007329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>2 h/a</w:t>
            </w:r>
          </w:p>
        </w:tc>
        <w:tc>
          <w:tcPr>
            <w:tcW w:w="1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AE4" w:rsidRPr="00F85A7D" w:rsidRDefault="00275391" w:rsidP="007329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>2 h/a</w:t>
            </w:r>
          </w:p>
        </w:tc>
        <w:tc>
          <w:tcPr>
            <w:tcW w:w="2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AE4" w:rsidRPr="00F85A7D" w:rsidRDefault="00322424" w:rsidP="007329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>04</w:t>
            </w:r>
            <w:r w:rsidR="00275391" w:rsidRPr="00F85A7D">
              <w:rPr>
                <w:rFonts w:ascii="Tahoma" w:hAnsi="Tahoma" w:cs="Tahoma"/>
                <w:sz w:val="18"/>
                <w:szCs w:val="18"/>
              </w:rPr>
              <w:t xml:space="preserve"> h/a</w:t>
            </w:r>
          </w:p>
        </w:tc>
      </w:tr>
      <w:tr w:rsidR="00D219A5" w:rsidRPr="008A38B1" w:rsidTr="00CD00C2">
        <w:tblPrEx>
          <w:tblCellMar>
            <w:left w:w="71" w:type="dxa"/>
            <w:right w:w="71" w:type="dxa"/>
          </w:tblCellMar>
        </w:tblPrEx>
        <w:tc>
          <w:tcPr>
            <w:tcW w:w="1049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F85A7D" w:rsidRDefault="00D219A5" w:rsidP="00D219A5">
            <w:pPr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I.1. HORÁRIO</w:t>
            </w:r>
          </w:p>
        </w:tc>
      </w:tr>
      <w:tr w:rsidR="00B76AE4" w:rsidRPr="008A38B1" w:rsidTr="00CD00C2">
        <w:tblPrEx>
          <w:tblCellMar>
            <w:left w:w="71" w:type="dxa"/>
            <w:right w:w="71" w:type="dxa"/>
          </w:tblCellMar>
        </w:tblPrEx>
        <w:tc>
          <w:tcPr>
            <w:tcW w:w="1049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91" w:rsidRPr="00F85A7D" w:rsidRDefault="00124357" w:rsidP="00D75C7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 xml:space="preserve">Segunda-feira </w:t>
            </w:r>
            <w:r w:rsidR="00D75C76" w:rsidRPr="00F85A7D">
              <w:rPr>
                <w:rFonts w:ascii="Tahoma" w:hAnsi="Tahoma" w:cs="Tahoma"/>
                <w:sz w:val="18"/>
                <w:szCs w:val="18"/>
              </w:rPr>
              <w:t>8:20</w:t>
            </w:r>
            <w:r w:rsidR="006A09BC" w:rsidRPr="00F85A7D">
              <w:rPr>
                <w:rFonts w:ascii="Tahoma" w:hAnsi="Tahoma" w:cs="Tahoma"/>
                <w:sz w:val="18"/>
                <w:szCs w:val="18"/>
              </w:rPr>
              <w:t xml:space="preserve"> h</w:t>
            </w:r>
            <w:r w:rsidR="00D75C76" w:rsidRPr="00F85A7D">
              <w:rPr>
                <w:rFonts w:ascii="Tahoma" w:hAnsi="Tahoma" w:cs="Tahoma"/>
                <w:sz w:val="18"/>
                <w:szCs w:val="18"/>
              </w:rPr>
              <w:t xml:space="preserve"> às 11:50 h</w:t>
            </w:r>
            <w:r w:rsidR="006A09BC" w:rsidRPr="00F85A7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85A7D">
              <w:rPr>
                <w:rFonts w:ascii="Tahoma" w:hAnsi="Tahoma" w:cs="Tahoma"/>
                <w:sz w:val="18"/>
                <w:szCs w:val="18"/>
              </w:rPr>
              <w:t xml:space="preserve">Turma A  </w:t>
            </w:r>
          </w:p>
        </w:tc>
      </w:tr>
      <w:tr w:rsidR="00D219A5" w:rsidRPr="008A38B1" w:rsidTr="00CD00C2">
        <w:tblPrEx>
          <w:tblCellMar>
            <w:left w:w="71" w:type="dxa"/>
            <w:right w:w="71" w:type="dxa"/>
          </w:tblCellMar>
        </w:tblPrEx>
        <w:tc>
          <w:tcPr>
            <w:tcW w:w="1049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5E97" w:rsidRPr="00F85A7D" w:rsidRDefault="00D219A5" w:rsidP="00913E6A">
            <w:pPr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II. PROFESSOR MINISTRANTE </w:t>
            </w:r>
          </w:p>
          <w:p w:rsidR="00275391" w:rsidRPr="00F85A7D" w:rsidRDefault="002F4238" w:rsidP="00913E6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sz w:val="18"/>
                <w:szCs w:val="18"/>
              </w:rPr>
              <w:t>ALBERTO KAZUSHI NAGAOKA</w:t>
            </w:r>
            <w:r w:rsidR="00153F8D" w:rsidRPr="00F85A7D">
              <w:rPr>
                <w:rFonts w:ascii="Tahoma" w:hAnsi="Tahoma" w:cs="Tahoma"/>
                <w:b/>
                <w:sz w:val="18"/>
                <w:szCs w:val="18"/>
              </w:rPr>
              <w:t xml:space="preserve"> e ALDIR CARPES MARQUES FILHO</w:t>
            </w:r>
          </w:p>
          <w:p w:rsidR="00275391" w:rsidRPr="00F85A7D" w:rsidRDefault="009629C1" w:rsidP="00A411BB">
            <w:pPr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="00570C83" w:rsidRPr="00F85A7D">
              <w:rPr>
                <w:rFonts w:ascii="Tahoma" w:hAnsi="Tahoma" w:cs="Tahoma"/>
                <w:b/>
                <w:sz w:val="18"/>
                <w:szCs w:val="18"/>
              </w:rPr>
              <w:t xml:space="preserve">lberto.nagaoka@ufsc.br e </w:t>
            </w:r>
            <w:r w:rsidR="00A411BB" w:rsidRPr="00F85A7D">
              <w:rPr>
                <w:rFonts w:ascii="Tahoma" w:hAnsi="Tahoma" w:cs="Tahoma"/>
                <w:b/>
                <w:sz w:val="18"/>
                <w:szCs w:val="18"/>
              </w:rPr>
              <w:t>aldir.marques@ufsc.br</w:t>
            </w:r>
            <w:r w:rsidR="00B128BA" w:rsidRPr="00F85A7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</w:tr>
      <w:tr w:rsidR="00D219A5" w:rsidRPr="008A38B1" w:rsidTr="00CD00C2">
        <w:tblPrEx>
          <w:tblCellMar>
            <w:left w:w="71" w:type="dxa"/>
            <w:right w:w="71" w:type="dxa"/>
          </w:tblCellMar>
        </w:tblPrEx>
        <w:tc>
          <w:tcPr>
            <w:tcW w:w="1049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F85A7D" w:rsidRDefault="00D219A5" w:rsidP="00D219A5">
            <w:pPr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II</w:t>
            </w:r>
            <w:r w:rsidR="0097744A"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I</w:t>
            </w:r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. PRÉ-REQUISITO (S)</w:t>
            </w:r>
          </w:p>
        </w:tc>
      </w:tr>
      <w:tr w:rsidR="00D219A5" w:rsidRPr="008A38B1" w:rsidTr="00CD00C2">
        <w:tblPrEx>
          <w:tblCellMar>
            <w:left w:w="71" w:type="dxa"/>
            <w:right w:w="71" w:type="dxa"/>
          </w:tblCellMar>
        </w:tblPrEx>
        <w:tc>
          <w:tcPr>
            <w:tcW w:w="15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A5" w:rsidRPr="00F85A7D" w:rsidRDefault="00D219A5" w:rsidP="00D219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3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A5" w:rsidRPr="00F85A7D" w:rsidRDefault="00D219A5" w:rsidP="00D219A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NOME DA DISCIPLINA</w:t>
            </w:r>
          </w:p>
        </w:tc>
      </w:tr>
      <w:tr w:rsidR="00D219A5" w:rsidRPr="008A38B1" w:rsidTr="00CD00C2">
        <w:tblPrEx>
          <w:tblCellMar>
            <w:left w:w="71" w:type="dxa"/>
            <w:right w:w="71" w:type="dxa"/>
          </w:tblCellMar>
        </w:tblPrEx>
        <w:tc>
          <w:tcPr>
            <w:tcW w:w="15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A5" w:rsidRPr="00F85A7D" w:rsidRDefault="00F37325" w:rsidP="00D33859">
            <w:pPr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>FSC5064 - 03234</w:t>
            </w:r>
          </w:p>
        </w:tc>
        <w:tc>
          <w:tcPr>
            <w:tcW w:w="893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A5" w:rsidRPr="00F85A7D" w:rsidRDefault="00F37325" w:rsidP="00D219A5">
            <w:pPr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>Física para Aquicultura</w:t>
            </w:r>
          </w:p>
        </w:tc>
      </w:tr>
      <w:tr w:rsidR="00D219A5" w:rsidRPr="008A38B1" w:rsidTr="00CD0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1" w:type="dxa"/>
            <w:gridSpan w:val="8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369" w:rsidRPr="00F85A7D" w:rsidRDefault="00D219A5" w:rsidP="00D219A5">
            <w:pPr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IV CURSO PARA O QUAL A DISCIPLINA É OFERECIDA</w:t>
            </w:r>
            <w:r w:rsidR="00F53369"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219A5" w:rsidRPr="008A38B1" w:rsidTr="00CD0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91" w:rsidRPr="00F85A7D" w:rsidRDefault="00275391" w:rsidP="00DC09EC">
            <w:pPr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>ENGENHARIA DE AQUICULTURA</w:t>
            </w:r>
          </w:p>
        </w:tc>
      </w:tr>
      <w:tr w:rsidR="00D219A5" w:rsidRPr="008A38B1" w:rsidTr="00CD00C2">
        <w:tc>
          <w:tcPr>
            <w:tcW w:w="1049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F85A7D" w:rsidRDefault="00D219A5" w:rsidP="00D219A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V. EMENTA</w:t>
            </w:r>
          </w:p>
        </w:tc>
      </w:tr>
      <w:tr w:rsidR="00D219A5" w:rsidRPr="008A38B1" w:rsidTr="00CD00C2">
        <w:tc>
          <w:tcPr>
            <w:tcW w:w="1049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63" w:rsidRPr="00F85A7D" w:rsidRDefault="00275391" w:rsidP="00DC09EC">
            <w:pPr>
              <w:ind w:right="24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>Principio de funcionamento dos motores de combustão interna, elétricos, eólicos. Mecanismos de transmissão de tratores. Aspectos gerais de manutenção e operação, regras de segurança. Noções sobre metodologia de projeto de equipamentos. Planejamento e desempenho de sistemas mecanizados aquícolas.</w:t>
            </w:r>
          </w:p>
        </w:tc>
      </w:tr>
      <w:tr w:rsidR="00D219A5" w:rsidRPr="008A38B1" w:rsidTr="00CD00C2">
        <w:tc>
          <w:tcPr>
            <w:tcW w:w="1049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F85A7D" w:rsidRDefault="00D219A5" w:rsidP="00D219A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VI. OBJETIVOS</w:t>
            </w:r>
          </w:p>
        </w:tc>
      </w:tr>
      <w:tr w:rsidR="00D219A5" w:rsidRPr="008A38B1" w:rsidTr="00CD00C2">
        <w:tc>
          <w:tcPr>
            <w:tcW w:w="1049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63" w:rsidRPr="00F85A7D" w:rsidRDefault="00275391" w:rsidP="00DC09EC">
            <w:pPr>
              <w:pStyle w:val="Ttulo6"/>
              <w:rPr>
                <w:rFonts w:ascii="Tahoma" w:hAnsi="Tahoma" w:cs="Tahoma"/>
                <w:color w:val="000000"/>
                <w:szCs w:val="18"/>
              </w:rPr>
            </w:pPr>
            <w:r w:rsidRPr="00F85A7D">
              <w:rPr>
                <w:rFonts w:ascii="Tahoma" w:hAnsi="Tahoma" w:cs="Tahoma"/>
                <w:b w:val="0"/>
                <w:szCs w:val="18"/>
              </w:rPr>
              <w:t xml:space="preserve">Capacitar o futuro </w:t>
            </w:r>
            <w:proofErr w:type="gramStart"/>
            <w:r w:rsidRPr="00F85A7D">
              <w:rPr>
                <w:rFonts w:ascii="Tahoma" w:hAnsi="Tahoma" w:cs="Tahoma"/>
                <w:b w:val="0"/>
                <w:szCs w:val="18"/>
              </w:rPr>
              <w:t>Engenheiro(</w:t>
            </w:r>
            <w:proofErr w:type="gramEnd"/>
            <w:r w:rsidRPr="00F85A7D">
              <w:rPr>
                <w:rFonts w:ascii="Tahoma" w:hAnsi="Tahoma" w:cs="Tahoma"/>
                <w:b w:val="0"/>
                <w:szCs w:val="18"/>
              </w:rPr>
              <w:t xml:space="preserve">a) de </w:t>
            </w:r>
            <w:r w:rsidR="0014675E" w:rsidRPr="00F85A7D">
              <w:rPr>
                <w:rFonts w:ascii="Tahoma" w:hAnsi="Tahoma" w:cs="Tahoma"/>
                <w:b w:val="0"/>
                <w:szCs w:val="18"/>
              </w:rPr>
              <w:t>Aquicultura</w:t>
            </w:r>
            <w:r w:rsidRPr="00F85A7D">
              <w:rPr>
                <w:rFonts w:ascii="Tahoma" w:hAnsi="Tahoma" w:cs="Tahoma"/>
                <w:b w:val="0"/>
                <w:szCs w:val="18"/>
              </w:rPr>
              <w:t xml:space="preserve"> a equacionar e </w:t>
            </w:r>
            <w:r w:rsidR="00922C16" w:rsidRPr="00F85A7D">
              <w:rPr>
                <w:rFonts w:ascii="Tahoma" w:hAnsi="Tahoma" w:cs="Tahoma"/>
                <w:b w:val="0"/>
                <w:szCs w:val="18"/>
              </w:rPr>
              <w:t>prop</w:t>
            </w:r>
            <w:r w:rsidRPr="00F85A7D">
              <w:rPr>
                <w:rFonts w:ascii="Tahoma" w:hAnsi="Tahoma" w:cs="Tahoma"/>
                <w:b w:val="0"/>
                <w:szCs w:val="18"/>
              </w:rPr>
              <w:t>or soluções para atividades relacionadas a mecanização de sistemas aquícolas.</w:t>
            </w:r>
          </w:p>
        </w:tc>
      </w:tr>
      <w:tr w:rsidR="00D219A5" w:rsidRPr="008A38B1" w:rsidTr="00CD00C2">
        <w:tc>
          <w:tcPr>
            <w:tcW w:w="1049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F85A7D" w:rsidRDefault="00D219A5" w:rsidP="00D219A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VII. CONTEÚDO PROGRAMÁTICO</w:t>
            </w:r>
          </w:p>
        </w:tc>
      </w:tr>
      <w:tr w:rsidR="00D219A5" w:rsidRPr="00F85A7D" w:rsidTr="00CD00C2">
        <w:tc>
          <w:tcPr>
            <w:tcW w:w="10491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391" w:rsidRPr="00F85A7D" w:rsidRDefault="00275391" w:rsidP="00211EAD">
            <w:pPr>
              <w:pStyle w:val="Corpodetexto2"/>
              <w:spacing w:after="0" w:line="276" w:lineRule="auto"/>
              <w:ind w:right="24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>- Introdução ao estudo das fontes de potência. Fontes de energia na terra. Métodos de conversão de energia. Fontes de potência. Estudos das máq</w:t>
            </w:r>
            <w:r w:rsidR="00922C16" w:rsidRPr="00F85A7D">
              <w:rPr>
                <w:rFonts w:ascii="Tahoma" w:hAnsi="Tahoma" w:cs="Tahoma"/>
                <w:sz w:val="18"/>
                <w:szCs w:val="18"/>
              </w:rPr>
              <w:t>uinas aquí</w:t>
            </w:r>
            <w:r w:rsidRPr="00F85A7D">
              <w:rPr>
                <w:rFonts w:ascii="Tahoma" w:hAnsi="Tahoma" w:cs="Tahoma"/>
                <w:sz w:val="18"/>
                <w:szCs w:val="18"/>
              </w:rPr>
              <w:t>colas.</w:t>
            </w:r>
          </w:p>
          <w:p w:rsidR="00275391" w:rsidRPr="00F85A7D" w:rsidRDefault="00275391" w:rsidP="00211EAD">
            <w:pPr>
              <w:pStyle w:val="Corpodetexto2"/>
              <w:spacing w:after="0" w:line="276" w:lineRule="auto"/>
              <w:ind w:right="24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>- Motores: Classificação geral dos motores endotérmicos. Sistemas e subsistemas dos motores de combustão interna. Princípios de funcionamento dos motores de combustão interna. Conceitos básicos; Motores do ciclo Diesel, motores do ciclo Otto e comparação entre ciclos de funcionamento de motores. Sistemas complementares dos motores de combustão interna. Ensaio de motores, manutenção preventiva e manutenção corretiva.</w:t>
            </w:r>
          </w:p>
          <w:p w:rsidR="00AD6E36" w:rsidRPr="00F85A7D" w:rsidRDefault="00275391" w:rsidP="00211EAD">
            <w:pPr>
              <w:pStyle w:val="Corpodetexto2"/>
              <w:spacing w:after="0" w:line="276" w:lineRule="auto"/>
              <w:ind w:right="24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>- Tratores: Classificação e componentes dos tratores agrícolas (esteira, pneu); mecanismos de transmissão (caixa; diferencial; redução final; rodados; sistema hidráulico). Operação, manutenção e regras de segurança. Implementos para movimentação de terra e nivelamentos.</w:t>
            </w:r>
          </w:p>
          <w:p w:rsidR="00275391" w:rsidRPr="00F85A7D" w:rsidRDefault="00275391" w:rsidP="00211EAD">
            <w:pPr>
              <w:pStyle w:val="Corpodetexto2"/>
              <w:spacing w:after="0" w:line="276" w:lineRule="auto"/>
              <w:ind w:right="24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 xml:space="preserve">- Mecanismos de transmissão de potência: Sistema de acoplamento de implementos: sistema hidráulico e barra de tração, transmissão de potência. </w:t>
            </w:r>
          </w:p>
          <w:p w:rsidR="00275391" w:rsidRPr="00F85A7D" w:rsidRDefault="00275391" w:rsidP="00211EAD">
            <w:pPr>
              <w:pStyle w:val="Corpodetexto2"/>
              <w:spacing w:after="0" w:line="276" w:lineRule="auto"/>
              <w:ind w:right="24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>- Sistema de tração: rodados simples e duplos, rodas de ferro, esteiras;</w:t>
            </w:r>
          </w:p>
          <w:p w:rsidR="00275391" w:rsidRPr="00F85A7D" w:rsidRDefault="00275391" w:rsidP="00211EAD">
            <w:pPr>
              <w:pStyle w:val="Corpodetexto2"/>
              <w:spacing w:after="0" w:line="276" w:lineRule="auto"/>
              <w:ind w:right="24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 xml:space="preserve">- Equipamentos para preparo de fundo de tanques: enxada rotativa, </w:t>
            </w:r>
            <w:proofErr w:type="spellStart"/>
            <w:r w:rsidRPr="00F85A7D">
              <w:rPr>
                <w:rFonts w:ascii="Tahoma" w:hAnsi="Tahoma" w:cs="Tahoma"/>
                <w:sz w:val="18"/>
                <w:szCs w:val="18"/>
              </w:rPr>
              <w:t>escarificador</w:t>
            </w:r>
            <w:proofErr w:type="spellEnd"/>
            <w:r w:rsidRPr="00F85A7D">
              <w:rPr>
                <w:rFonts w:ascii="Tahoma" w:hAnsi="Tahoma" w:cs="Tahoma"/>
                <w:sz w:val="18"/>
                <w:szCs w:val="18"/>
              </w:rPr>
              <w:t>, arados e grades;</w:t>
            </w:r>
          </w:p>
          <w:p w:rsidR="00275391" w:rsidRPr="00F85A7D" w:rsidRDefault="00275391" w:rsidP="00211EAD">
            <w:pPr>
              <w:pStyle w:val="Corpodetexto2"/>
              <w:spacing w:after="0" w:line="276" w:lineRule="auto"/>
              <w:ind w:right="24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>- Equipamentos para distribuição e incorporação de calcário.</w:t>
            </w:r>
          </w:p>
          <w:p w:rsidR="00275391" w:rsidRPr="00F85A7D" w:rsidRDefault="00275391" w:rsidP="00211EAD">
            <w:pPr>
              <w:pStyle w:val="Corpodetexto2"/>
              <w:spacing w:after="0" w:line="276" w:lineRule="auto"/>
              <w:ind w:right="24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>- Máq</w:t>
            </w:r>
            <w:r w:rsidR="00922C16" w:rsidRPr="00F85A7D">
              <w:rPr>
                <w:rFonts w:ascii="Tahoma" w:hAnsi="Tahoma" w:cs="Tahoma"/>
                <w:sz w:val="18"/>
                <w:szCs w:val="18"/>
              </w:rPr>
              <w:t>uinas aeradoras em sistemas aquí</w:t>
            </w:r>
            <w:r w:rsidRPr="00F85A7D">
              <w:rPr>
                <w:rFonts w:ascii="Tahoma" w:hAnsi="Tahoma" w:cs="Tahoma"/>
                <w:sz w:val="18"/>
                <w:szCs w:val="18"/>
              </w:rPr>
              <w:t>colas: Classificação e componentes. Operação, manutenção. Tipos mais usuais. Consumo de potência e energia;</w:t>
            </w:r>
          </w:p>
          <w:p w:rsidR="00275391" w:rsidRPr="00F85A7D" w:rsidRDefault="00275391" w:rsidP="00211EAD">
            <w:pPr>
              <w:pStyle w:val="Corpodetexto2"/>
              <w:spacing w:after="0" w:line="276" w:lineRule="auto"/>
              <w:ind w:right="24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>- Mecanização da despesca e equipamentos para processamento de mariscos e ostras;</w:t>
            </w:r>
          </w:p>
          <w:p w:rsidR="00275391" w:rsidRPr="00F85A7D" w:rsidRDefault="00275391" w:rsidP="00211EAD">
            <w:pPr>
              <w:pStyle w:val="Corpodetexto2"/>
              <w:spacing w:after="0" w:line="276" w:lineRule="auto"/>
              <w:ind w:right="24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 xml:space="preserve">- Motores de popa de pequena e media potência. </w:t>
            </w:r>
          </w:p>
          <w:p w:rsidR="003268F5" w:rsidRPr="00F85A7D" w:rsidRDefault="00275391" w:rsidP="00211EAD">
            <w:pPr>
              <w:pStyle w:val="Corpodetexto2"/>
              <w:spacing w:after="0" w:line="276" w:lineRule="auto"/>
              <w:ind w:right="24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D51BDA" w:rsidRPr="00F85A7D">
              <w:rPr>
                <w:rFonts w:ascii="Tahoma" w:hAnsi="Tahoma" w:cs="Tahoma"/>
                <w:sz w:val="18"/>
                <w:szCs w:val="18"/>
              </w:rPr>
              <w:t>D</w:t>
            </w:r>
            <w:r w:rsidRPr="00F85A7D">
              <w:rPr>
                <w:rFonts w:ascii="Tahoma" w:hAnsi="Tahoma" w:cs="Tahoma"/>
                <w:sz w:val="18"/>
                <w:szCs w:val="18"/>
              </w:rPr>
              <w:t>esempenho operacional de máquinas e implementos.</w:t>
            </w:r>
          </w:p>
        </w:tc>
      </w:tr>
      <w:tr w:rsidR="00D219A5" w:rsidRPr="00F85A7D" w:rsidTr="00CD00C2">
        <w:tc>
          <w:tcPr>
            <w:tcW w:w="10491" w:type="dxa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F85A7D" w:rsidRDefault="00D219A5" w:rsidP="00D219A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VIII. METODOLOGIA DE ENSINO / DESENVOLVIMENTO DO PROGRAMA</w:t>
            </w:r>
          </w:p>
        </w:tc>
      </w:tr>
      <w:tr w:rsidR="00D219A5" w:rsidRPr="00F85A7D" w:rsidTr="00CD00C2">
        <w:tc>
          <w:tcPr>
            <w:tcW w:w="1049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A4" w:rsidRPr="00F85A7D" w:rsidRDefault="0000548E" w:rsidP="00211EAD">
            <w:pPr>
              <w:ind w:right="7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 xml:space="preserve">O programa da disciplina será ministrado com aulas expositivas teóricas em sala de aula e práticas no Laboratório de Mecanização e na Fazenda </w:t>
            </w:r>
            <w:r w:rsidR="0097744A" w:rsidRPr="00F85A7D">
              <w:rPr>
                <w:rFonts w:ascii="Tahoma" w:hAnsi="Tahoma" w:cs="Tahoma"/>
                <w:sz w:val="18"/>
                <w:szCs w:val="18"/>
              </w:rPr>
              <w:t xml:space="preserve">Experimental da </w:t>
            </w:r>
            <w:r w:rsidRPr="00F85A7D">
              <w:rPr>
                <w:rFonts w:ascii="Tahoma" w:hAnsi="Tahoma" w:cs="Tahoma"/>
                <w:sz w:val="18"/>
                <w:szCs w:val="18"/>
              </w:rPr>
              <w:t>Ressacada. Nas aulas práticas os acadêmicos poderão observar o funcionamento de motores em modelos em corte, acompanharão a manutenção e farão práticas de manutenção e regulagem de tratores e implementos. Também será realizada prática de direção de tratores e uso de implementos. Serão realizadas verificações de presença em todas as aulas. Segundo regimento da UFSC, o aluno que não obtiver 75% de frequência está automaticamente reprovado por frequência insuficiente (FI). Atestados médicos somente serão considerados se validados pela junta médica do Hospital Universitário da UFSC</w:t>
            </w:r>
            <w:r w:rsidR="00B128BA" w:rsidRPr="00F85A7D">
              <w:rPr>
                <w:rFonts w:ascii="Tahoma" w:hAnsi="Tahoma" w:cs="Tahoma"/>
                <w:sz w:val="18"/>
                <w:szCs w:val="18"/>
              </w:rPr>
              <w:t xml:space="preserve"> e sua apresentação não implica em abono de faltas</w:t>
            </w:r>
            <w:r w:rsidRPr="00F85A7D">
              <w:rPr>
                <w:rFonts w:ascii="Tahoma" w:hAnsi="Tahoma" w:cs="Tahoma"/>
                <w:sz w:val="18"/>
                <w:szCs w:val="18"/>
              </w:rPr>
              <w:t>.</w:t>
            </w:r>
            <w:r w:rsidR="00211EAD" w:rsidRPr="00F85A7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7744A" w:rsidRPr="00F85A7D">
              <w:rPr>
                <w:rFonts w:ascii="Tahoma" w:hAnsi="Tahoma" w:cs="Tahoma"/>
                <w:sz w:val="18"/>
                <w:szCs w:val="18"/>
              </w:rPr>
              <w:t>Além disso, se fará uso de</w:t>
            </w:r>
            <w:r w:rsidRPr="00F85A7D">
              <w:rPr>
                <w:rFonts w:ascii="Tahoma" w:hAnsi="Tahoma" w:cs="Tahoma"/>
                <w:sz w:val="18"/>
                <w:szCs w:val="18"/>
              </w:rPr>
              <w:t xml:space="preserve"> metodolog</w:t>
            </w:r>
            <w:r w:rsidR="0097744A" w:rsidRPr="00F85A7D">
              <w:rPr>
                <w:rFonts w:ascii="Tahoma" w:hAnsi="Tahoma" w:cs="Tahoma"/>
                <w:sz w:val="18"/>
                <w:szCs w:val="18"/>
              </w:rPr>
              <w:t>ias de ensino-aprendizagem como</w:t>
            </w:r>
            <w:r w:rsidRPr="00F85A7D">
              <w:rPr>
                <w:rFonts w:ascii="Tahoma" w:hAnsi="Tahoma" w:cs="Tahoma"/>
                <w:sz w:val="18"/>
                <w:szCs w:val="18"/>
              </w:rPr>
              <w:t xml:space="preserve"> estudo dirigido, discussão em grupo, apresentação de seminários, trabalhos em grupo, exercícios de fixação e avaliação e discussão de artigos científicos.</w:t>
            </w:r>
          </w:p>
          <w:p w:rsidR="0000548E" w:rsidRPr="00F85A7D" w:rsidRDefault="00F161A4" w:rsidP="00211EA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85A7D">
              <w:rPr>
                <w:rFonts w:ascii="Tahoma" w:hAnsi="Tahoma" w:cs="Tahoma"/>
                <w:b/>
                <w:sz w:val="18"/>
                <w:szCs w:val="18"/>
              </w:rPr>
              <w:t>Obs</w:t>
            </w:r>
            <w:proofErr w:type="spellEnd"/>
            <w:r w:rsidRPr="00F85A7D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F85A7D">
              <w:rPr>
                <w:rFonts w:ascii="Tahoma" w:hAnsi="Tahoma" w:cs="Tahoma"/>
                <w:sz w:val="18"/>
                <w:szCs w:val="18"/>
              </w:rPr>
              <w:t xml:space="preserve"> As aulas na Fazenda da Ressacada terão início às </w:t>
            </w:r>
            <w:r w:rsidR="00F37325" w:rsidRPr="00F85A7D">
              <w:rPr>
                <w:rFonts w:ascii="Tahoma" w:hAnsi="Tahoma" w:cs="Tahoma"/>
                <w:sz w:val="18"/>
                <w:szCs w:val="18"/>
              </w:rPr>
              <w:t>13</w:t>
            </w:r>
            <w:r w:rsidRPr="00F85A7D">
              <w:rPr>
                <w:rFonts w:ascii="Tahoma" w:hAnsi="Tahoma" w:cs="Tahoma"/>
                <w:sz w:val="18"/>
                <w:szCs w:val="18"/>
              </w:rPr>
              <w:t>:</w:t>
            </w:r>
            <w:r w:rsidR="00F37325" w:rsidRPr="00F85A7D">
              <w:rPr>
                <w:rFonts w:ascii="Tahoma" w:hAnsi="Tahoma" w:cs="Tahoma"/>
                <w:sz w:val="18"/>
                <w:szCs w:val="18"/>
              </w:rPr>
              <w:t>3</w:t>
            </w:r>
            <w:r w:rsidRPr="00F85A7D">
              <w:rPr>
                <w:rFonts w:ascii="Tahoma" w:hAnsi="Tahoma" w:cs="Tahoma"/>
                <w:sz w:val="18"/>
                <w:szCs w:val="18"/>
              </w:rPr>
              <w:t>0h e não haverá transporte por parte da UFSC para o deslocamento, ficando a cargo dos acadêmicos o deslocamento para a Fazenda.</w:t>
            </w:r>
          </w:p>
        </w:tc>
      </w:tr>
      <w:tr w:rsidR="00D219A5" w:rsidRPr="00F85A7D" w:rsidTr="00CD00C2">
        <w:tc>
          <w:tcPr>
            <w:tcW w:w="1049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F85A7D" w:rsidRDefault="00D219A5" w:rsidP="00D219A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IX. METODOLOGIA DE AVALIAÇÃO</w:t>
            </w:r>
          </w:p>
        </w:tc>
      </w:tr>
      <w:tr w:rsidR="00F37325" w:rsidRPr="00F85A7D" w:rsidTr="00CD00C2">
        <w:tc>
          <w:tcPr>
            <w:tcW w:w="1049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325" w:rsidRPr="00F85A7D" w:rsidRDefault="00F37325" w:rsidP="00A544DD">
            <w:pPr>
              <w:spacing w:before="1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lastRenderedPageBreak/>
              <w:t>AVALIAÇÃO: Segue os critérios especificados na resolução 017/</w:t>
            </w:r>
            <w:proofErr w:type="spellStart"/>
            <w:r w:rsidRPr="00F85A7D">
              <w:rPr>
                <w:rFonts w:ascii="Tahoma" w:hAnsi="Tahoma" w:cs="Tahoma"/>
                <w:sz w:val="18"/>
                <w:szCs w:val="18"/>
              </w:rPr>
              <w:t>Cun</w:t>
            </w:r>
            <w:proofErr w:type="spellEnd"/>
            <w:r w:rsidRPr="00F85A7D">
              <w:rPr>
                <w:rFonts w:ascii="Tahoma" w:hAnsi="Tahoma" w:cs="Tahoma"/>
                <w:sz w:val="18"/>
                <w:szCs w:val="18"/>
              </w:rPr>
              <w:t>/97.</w:t>
            </w:r>
          </w:p>
          <w:p w:rsidR="00F37325" w:rsidRPr="00F85A7D" w:rsidRDefault="006D142A" w:rsidP="00A544D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proofErr w:type="gramEnd"/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)Duas</w:t>
            </w:r>
            <w:r w:rsidR="00F37325"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provas</w:t>
            </w:r>
            <w:r w:rsidR="00F37325" w:rsidRPr="00F85A7D">
              <w:rPr>
                <w:rFonts w:ascii="Tahoma" w:hAnsi="Tahoma" w:cs="Tahoma"/>
                <w:sz w:val="18"/>
                <w:szCs w:val="18"/>
              </w:rPr>
              <w:t xml:space="preserve"> (peso </w:t>
            </w:r>
            <w:r w:rsidR="00F37325"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0,</w:t>
            </w:r>
            <w:r w:rsidR="000E0742"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F37325" w:rsidRPr="00F85A7D">
              <w:rPr>
                <w:rFonts w:ascii="Tahoma" w:hAnsi="Tahoma" w:cs="Tahoma"/>
                <w:sz w:val="18"/>
                <w:szCs w:val="18"/>
              </w:rPr>
              <w:t xml:space="preserve"> cada) nos dias: </w:t>
            </w:r>
            <w:r w:rsidR="00C30D08" w:rsidRPr="00F85A7D">
              <w:rPr>
                <w:rFonts w:ascii="Tahoma" w:hAnsi="Tahoma" w:cs="Tahoma"/>
                <w:b/>
                <w:sz w:val="18"/>
                <w:szCs w:val="18"/>
              </w:rPr>
              <w:t>02/05/2016 e 04/07/2016</w:t>
            </w:r>
            <w:r w:rsidR="00AB33DD" w:rsidRPr="00F85A7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0E0742" w:rsidRPr="00F85A7D" w:rsidRDefault="000E0742" w:rsidP="000E0742">
            <w:pPr>
              <w:spacing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2) </w:t>
            </w:r>
            <w:r w:rsidR="004457BC"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Exercícios propostos em sala </w:t>
            </w:r>
            <w:r w:rsidR="00C30D08"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 w:rsidR="005256E2"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peso 0,1) - </w:t>
            </w:r>
            <w:r w:rsidR="005256E2" w:rsidRPr="00F85A7D">
              <w:rPr>
                <w:rFonts w:ascii="Tahoma" w:hAnsi="Tahoma" w:cs="Tahoma"/>
                <w:bCs/>
                <w:sz w:val="18"/>
                <w:szCs w:val="18"/>
              </w:rPr>
              <w:t>(peso 0,05 cada totalizando 2 exercícios</w:t>
            </w:r>
            <w:r w:rsidR="0000661E" w:rsidRPr="00F85A7D">
              <w:rPr>
                <w:rFonts w:ascii="Tahoma" w:hAnsi="Tahoma" w:cs="Tahoma"/>
                <w:bCs/>
                <w:sz w:val="18"/>
                <w:szCs w:val="18"/>
              </w:rPr>
              <w:t xml:space="preserve"> em </w:t>
            </w:r>
            <w:r w:rsidR="004A2BD4">
              <w:rPr>
                <w:rFonts w:ascii="Tahoma" w:hAnsi="Tahoma" w:cs="Tahoma"/>
                <w:bCs/>
                <w:sz w:val="18"/>
                <w:szCs w:val="18"/>
              </w:rPr>
              <w:t>04</w:t>
            </w:r>
            <w:r w:rsidR="00C30D08" w:rsidRPr="00F85A7D">
              <w:rPr>
                <w:rFonts w:ascii="Tahoma" w:hAnsi="Tahoma" w:cs="Tahoma"/>
                <w:bCs/>
                <w:sz w:val="18"/>
                <w:szCs w:val="18"/>
              </w:rPr>
              <w:t xml:space="preserve">/04/16 e </w:t>
            </w:r>
            <w:r w:rsidR="004A2BD4">
              <w:rPr>
                <w:rFonts w:ascii="Tahoma" w:hAnsi="Tahoma" w:cs="Tahoma"/>
                <w:bCs/>
                <w:sz w:val="18"/>
                <w:szCs w:val="18"/>
              </w:rPr>
              <w:t>25/04</w:t>
            </w:r>
            <w:r w:rsidR="00C30D08" w:rsidRPr="00F85A7D">
              <w:rPr>
                <w:rFonts w:ascii="Tahoma" w:hAnsi="Tahoma" w:cs="Tahoma"/>
                <w:bCs/>
                <w:sz w:val="18"/>
                <w:szCs w:val="18"/>
              </w:rPr>
              <w:t>/16</w:t>
            </w:r>
            <w:r w:rsidR="005256E2" w:rsidRPr="00F85A7D">
              <w:rPr>
                <w:rFonts w:ascii="Tahoma" w:hAnsi="Tahoma" w:cs="Tahoma"/>
                <w:bCs/>
                <w:sz w:val="18"/>
                <w:szCs w:val="18"/>
              </w:rPr>
              <w:t>).</w:t>
            </w:r>
          </w:p>
          <w:p w:rsidR="00F37325" w:rsidRPr="00F85A7D" w:rsidRDefault="000E0742" w:rsidP="00AB33DD">
            <w:pPr>
              <w:spacing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proofErr w:type="gramEnd"/>
            <w:r w:rsidR="00F37325"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)Trabalho</w:t>
            </w:r>
            <w:r w:rsidR="00F37325" w:rsidRPr="00F85A7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37325"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em grupo:</w:t>
            </w:r>
            <w:r w:rsidR="00F37325" w:rsidRPr="00F85A7D">
              <w:rPr>
                <w:rFonts w:ascii="Tahoma" w:hAnsi="Tahoma" w:cs="Tahoma"/>
                <w:sz w:val="18"/>
                <w:szCs w:val="18"/>
              </w:rPr>
              <w:t xml:space="preserve"> Seminário de artigos científicos (peso </w:t>
            </w:r>
            <w:r w:rsidR="00F37325"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0,2</w:t>
            </w:r>
            <w:r w:rsidR="00F37325" w:rsidRPr="00F85A7D">
              <w:rPr>
                <w:rFonts w:ascii="Tahoma" w:hAnsi="Tahoma" w:cs="Tahoma"/>
                <w:sz w:val="18"/>
                <w:szCs w:val="18"/>
              </w:rPr>
              <w:t>). Os grupos serão formados durante a primeira aula.</w:t>
            </w:r>
          </w:p>
          <w:p w:rsidR="00211EAD" w:rsidRPr="00F85A7D" w:rsidRDefault="00F37325" w:rsidP="000E3A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3.1) Datas da apresentação</w:t>
            </w:r>
            <w:r w:rsidR="00211EAD"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Pr="00F85A7D">
              <w:rPr>
                <w:rFonts w:ascii="Tahoma" w:hAnsi="Tahoma" w:cs="Tahoma"/>
                <w:sz w:val="18"/>
                <w:szCs w:val="18"/>
              </w:rPr>
              <w:t xml:space="preserve">Grupos 1, 2 e 3: </w:t>
            </w:r>
            <w:r w:rsidR="003B6D22" w:rsidRPr="00F85A7D">
              <w:rPr>
                <w:rFonts w:ascii="Tahoma" w:hAnsi="Tahoma" w:cs="Tahoma"/>
                <w:b/>
                <w:sz w:val="18"/>
                <w:szCs w:val="18"/>
              </w:rPr>
              <w:t>23/05/2016</w:t>
            </w:r>
            <w:r w:rsidR="00C908F8" w:rsidRPr="00F85A7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85A7D">
              <w:rPr>
                <w:rFonts w:ascii="Tahoma" w:hAnsi="Tahoma" w:cs="Tahoma"/>
                <w:sz w:val="18"/>
                <w:szCs w:val="18"/>
              </w:rPr>
              <w:t xml:space="preserve">e </w:t>
            </w:r>
            <w:r w:rsidR="00211EAD" w:rsidRPr="00F85A7D">
              <w:rPr>
                <w:rFonts w:ascii="Tahoma" w:hAnsi="Tahoma" w:cs="Tahoma"/>
                <w:sz w:val="18"/>
                <w:szCs w:val="18"/>
              </w:rPr>
              <w:t xml:space="preserve">Grupos 4, 5 e 6: </w:t>
            </w:r>
            <w:r w:rsidR="003B6D22" w:rsidRPr="00F85A7D">
              <w:rPr>
                <w:rFonts w:ascii="Tahoma" w:hAnsi="Tahoma" w:cs="Tahoma"/>
                <w:b/>
                <w:sz w:val="18"/>
                <w:szCs w:val="18"/>
              </w:rPr>
              <w:t>27/06/2016.</w:t>
            </w:r>
            <w:r w:rsidRPr="00F85A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37325" w:rsidRPr="00F85A7D" w:rsidRDefault="00F37325" w:rsidP="000E3A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3.2)</w:t>
            </w:r>
            <w:proofErr w:type="gramEnd"/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Temas</w:t>
            </w:r>
            <w:r w:rsidR="003B6D22"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sugeridos:</w:t>
            </w:r>
          </w:p>
          <w:p w:rsidR="00F37325" w:rsidRPr="00F85A7D" w:rsidRDefault="00F37325" w:rsidP="000E3AD5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85A7D">
              <w:rPr>
                <w:rFonts w:ascii="Tahoma" w:hAnsi="Tahoma" w:cs="Tahoma"/>
                <w:sz w:val="18"/>
                <w:szCs w:val="18"/>
              </w:rPr>
              <w:t>3.2.1.)</w:t>
            </w:r>
            <w:proofErr w:type="gramEnd"/>
            <w:r w:rsidRPr="00F85A7D">
              <w:rPr>
                <w:rFonts w:ascii="Tahoma" w:hAnsi="Tahoma" w:cs="Tahoma"/>
                <w:sz w:val="18"/>
                <w:szCs w:val="18"/>
              </w:rPr>
              <w:t xml:space="preserve">TEMAS </w:t>
            </w:r>
          </w:p>
          <w:p w:rsidR="00F37325" w:rsidRPr="00F85A7D" w:rsidRDefault="00F37325" w:rsidP="000E3AD5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 xml:space="preserve">Grupo 1: </w:t>
            </w:r>
            <w:r w:rsidR="003B6D22" w:rsidRPr="00F85A7D">
              <w:rPr>
                <w:rFonts w:ascii="Tahoma" w:hAnsi="Tahoma" w:cs="Tahoma"/>
                <w:sz w:val="18"/>
                <w:szCs w:val="18"/>
              </w:rPr>
              <w:t>Energias renováveis para o Empreendimento Aquícola</w:t>
            </w:r>
            <w:r w:rsidR="006D142A" w:rsidRPr="00F85A7D">
              <w:rPr>
                <w:rFonts w:ascii="Tahoma" w:hAnsi="Tahoma" w:cs="Tahoma"/>
                <w:sz w:val="18"/>
                <w:szCs w:val="18"/>
              </w:rPr>
              <w:t>;</w:t>
            </w:r>
            <w:r w:rsidRPr="00F85A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37325" w:rsidRPr="00F85A7D" w:rsidRDefault="00F37325" w:rsidP="000E3AD5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 xml:space="preserve">Grupo 2: </w:t>
            </w:r>
            <w:r w:rsidR="003B6D22" w:rsidRPr="00F85A7D">
              <w:rPr>
                <w:rFonts w:ascii="Tahoma" w:hAnsi="Tahoma" w:cs="Tahoma"/>
                <w:sz w:val="18"/>
                <w:szCs w:val="18"/>
              </w:rPr>
              <w:t>Motores ciclo Diesel e/ou Otto 4 tempos;</w:t>
            </w:r>
          </w:p>
          <w:p w:rsidR="00F37325" w:rsidRPr="00F85A7D" w:rsidRDefault="00F37325" w:rsidP="000E3AD5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>Grupo 3: Tratores</w:t>
            </w:r>
            <w:r w:rsidR="003B6D22" w:rsidRPr="00F85A7D">
              <w:rPr>
                <w:rFonts w:ascii="Tahoma" w:hAnsi="Tahoma" w:cs="Tahoma"/>
                <w:sz w:val="18"/>
                <w:szCs w:val="18"/>
              </w:rPr>
              <w:t xml:space="preserve"> de rabiças e/ou motores 2 tempos;</w:t>
            </w:r>
          </w:p>
          <w:p w:rsidR="00F37325" w:rsidRPr="00F85A7D" w:rsidRDefault="00F37325" w:rsidP="000E3AD5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 xml:space="preserve">Grupo 4: </w:t>
            </w:r>
            <w:r w:rsidR="003B6D22" w:rsidRPr="00F85A7D">
              <w:rPr>
                <w:rFonts w:ascii="Tahoma" w:hAnsi="Tahoma" w:cs="Tahoma"/>
                <w:sz w:val="18"/>
                <w:szCs w:val="18"/>
              </w:rPr>
              <w:t>Enxada rotativa e/ou distribuidores de corretivo,</w:t>
            </w:r>
          </w:p>
          <w:p w:rsidR="00F37325" w:rsidRPr="00F85A7D" w:rsidRDefault="00F37325" w:rsidP="000E3AD5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 xml:space="preserve">Grupo 5: </w:t>
            </w:r>
            <w:r w:rsidR="006D142A" w:rsidRPr="00F85A7D">
              <w:rPr>
                <w:rFonts w:ascii="Tahoma" w:hAnsi="Tahoma" w:cs="Tahoma"/>
                <w:sz w:val="18"/>
                <w:szCs w:val="18"/>
              </w:rPr>
              <w:t>Desp</w:t>
            </w:r>
            <w:r w:rsidR="00DC1F10" w:rsidRPr="00F85A7D">
              <w:rPr>
                <w:rFonts w:ascii="Tahoma" w:hAnsi="Tahoma" w:cs="Tahoma"/>
                <w:sz w:val="18"/>
                <w:szCs w:val="18"/>
              </w:rPr>
              <w:t xml:space="preserve">esca </w:t>
            </w:r>
            <w:r w:rsidR="003B6D22" w:rsidRPr="00F85A7D">
              <w:rPr>
                <w:rFonts w:ascii="Tahoma" w:hAnsi="Tahoma" w:cs="Tahoma"/>
                <w:sz w:val="18"/>
                <w:szCs w:val="18"/>
              </w:rPr>
              <w:t>mecanizada</w:t>
            </w:r>
            <w:r w:rsidR="006D142A" w:rsidRPr="00F85A7D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F37325" w:rsidRPr="00F85A7D" w:rsidRDefault="00F37325" w:rsidP="000E3AD5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 xml:space="preserve">Grupo 6: </w:t>
            </w:r>
            <w:r w:rsidR="003B6D22" w:rsidRPr="00F85A7D">
              <w:rPr>
                <w:rFonts w:ascii="Tahoma" w:hAnsi="Tahoma" w:cs="Tahoma"/>
                <w:sz w:val="18"/>
                <w:szCs w:val="18"/>
              </w:rPr>
              <w:t>Alimentadores</w:t>
            </w:r>
            <w:r w:rsidR="006D142A" w:rsidRPr="00F85A7D">
              <w:rPr>
                <w:rFonts w:ascii="Tahoma" w:hAnsi="Tahoma" w:cs="Tahoma"/>
                <w:sz w:val="18"/>
                <w:szCs w:val="18"/>
              </w:rPr>
              <w:t xml:space="preserve"> de peixes</w:t>
            </w:r>
            <w:r w:rsidR="003B6D22" w:rsidRPr="00F85A7D">
              <w:rPr>
                <w:rFonts w:ascii="Tahoma" w:hAnsi="Tahoma" w:cs="Tahoma"/>
                <w:sz w:val="18"/>
                <w:szCs w:val="18"/>
              </w:rPr>
              <w:t xml:space="preserve"> e Aeradores;</w:t>
            </w:r>
          </w:p>
          <w:p w:rsidR="00C7719A" w:rsidRPr="00F85A7D" w:rsidRDefault="003447C9" w:rsidP="00C7719A">
            <w:pPr>
              <w:suppressAutoHyphens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C7719A"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.3) Informações importantes</w:t>
            </w:r>
          </w:p>
          <w:p w:rsidR="00C7719A" w:rsidRPr="00F85A7D" w:rsidRDefault="00C7719A" w:rsidP="00C7719A">
            <w:pPr>
              <w:suppressAutoHyphens/>
              <w:ind w:left="224" w:hanging="224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 xml:space="preserve">- O tempo de apresentação será de </w:t>
            </w:r>
            <w:r w:rsidR="003B6D22" w:rsidRPr="00F85A7D">
              <w:rPr>
                <w:rFonts w:ascii="Tahoma" w:hAnsi="Tahoma" w:cs="Tahoma"/>
                <w:sz w:val="18"/>
                <w:szCs w:val="18"/>
              </w:rPr>
              <w:t>3</w:t>
            </w:r>
            <w:r w:rsidRPr="00F85A7D">
              <w:rPr>
                <w:rFonts w:ascii="Tahoma" w:hAnsi="Tahoma" w:cs="Tahoma"/>
                <w:sz w:val="18"/>
                <w:szCs w:val="18"/>
              </w:rPr>
              <w:t xml:space="preserve">0 min e discussão de </w:t>
            </w:r>
            <w:r w:rsidR="00C30D08" w:rsidRPr="00F85A7D">
              <w:rPr>
                <w:rFonts w:ascii="Tahoma" w:hAnsi="Tahoma" w:cs="Tahoma"/>
                <w:sz w:val="18"/>
                <w:szCs w:val="18"/>
              </w:rPr>
              <w:t>2</w:t>
            </w:r>
            <w:r w:rsidRPr="00F85A7D">
              <w:rPr>
                <w:rFonts w:ascii="Tahoma" w:hAnsi="Tahoma" w:cs="Tahoma"/>
                <w:sz w:val="18"/>
                <w:szCs w:val="18"/>
              </w:rPr>
              <w:t xml:space="preserve">0 min. </w:t>
            </w:r>
          </w:p>
          <w:p w:rsidR="00C7719A" w:rsidRPr="00F85A7D" w:rsidRDefault="00C7719A" w:rsidP="00C7719A">
            <w:pPr>
              <w:suppressAutoHyphens/>
              <w:ind w:left="224" w:hanging="224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>- Todos os grupos deverão assistir as apresentações de outros grupos, caso isto não ocorra poderá haver desconto de 1 ponto na nota.</w:t>
            </w:r>
          </w:p>
          <w:p w:rsidR="00C7719A" w:rsidRPr="00F85A7D" w:rsidRDefault="00C7719A" w:rsidP="00C7719A">
            <w:pPr>
              <w:suppressAutoHyphens/>
              <w:ind w:left="224" w:hanging="224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 xml:space="preserve">- Todos os grupos </w:t>
            </w:r>
            <w:proofErr w:type="gramStart"/>
            <w:r w:rsidRPr="00F85A7D">
              <w:rPr>
                <w:rFonts w:ascii="Tahoma" w:hAnsi="Tahoma" w:cs="Tahoma"/>
                <w:sz w:val="18"/>
                <w:szCs w:val="18"/>
              </w:rPr>
              <w:t>deverão,</w:t>
            </w:r>
            <w:proofErr w:type="gramEnd"/>
            <w:r w:rsidRPr="00F85A7D">
              <w:rPr>
                <w:rFonts w:ascii="Tahoma" w:hAnsi="Tahoma" w:cs="Tahoma"/>
                <w:sz w:val="18"/>
                <w:szCs w:val="18"/>
              </w:rPr>
              <w:t xml:space="preserve"> formular uma pergunta ao grupo apresentador sobre o conteúdo apresentado.</w:t>
            </w:r>
          </w:p>
          <w:p w:rsidR="00C7719A" w:rsidRPr="00F85A7D" w:rsidRDefault="00C7719A" w:rsidP="00C7719A">
            <w:pPr>
              <w:suppressAutoHyphens/>
              <w:ind w:left="224" w:hanging="224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 xml:space="preserve">- O material apresentado no seminário deverá ser disponibilizado a todos os alunos da turma via “fórum da graduação ou </w:t>
            </w:r>
            <w:proofErr w:type="spellStart"/>
            <w:r w:rsidRPr="00F85A7D">
              <w:rPr>
                <w:rFonts w:ascii="Tahoma" w:hAnsi="Tahoma" w:cs="Tahoma"/>
                <w:sz w:val="18"/>
                <w:szCs w:val="18"/>
              </w:rPr>
              <w:t>Moodle</w:t>
            </w:r>
            <w:proofErr w:type="spellEnd"/>
            <w:r w:rsidRPr="00F85A7D">
              <w:rPr>
                <w:rFonts w:ascii="Tahoma" w:hAnsi="Tahoma" w:cs="Tahoma"/>
                <w:sz w:val="18"/>
                <w:szCs w:val="18"/>
              </w:rPr>
              <w:t>”, até o 2</w:t>
            </w:r>
            <w:r w:rsidRPr="00F85A7D">
              <w:rPr>
                <w:rFonts w:ascii="Tahoma" w:hAnsi="Tahoma" w:cs="Tahoma"/>
                <w:sz w:val="18"/>
                <w:szCs w:val="18"/>
                <w:u w:val="single"/>
              </w:rPr>
              <w:t>º</w:t>
            </w:r>
            <w:r w:rsidRPr="00F85A7D">
              <w:rPr>
                <w:rFonts w:ascii="Tahoma" w:hAnsi="Tahoma" w:cs="Tahoma"/>
                <w:sz w:val="18"/>
                <w:szCs w:val="18"/>
              </w:rPr>
              <w:t xml:space="preserve"> dia após a apresentação.</w:t>
            </w:r>
          </w:p>
          <w:p w:rsidR="00C7719A" w:rsidRPr="00F85A7D" w:rsidRDefault="003447C9" w:rsidP="00C7719A">
            <w:pPr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C7719A"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.4) Normas para apresentação oral dos seminários</w:t>
            </w:r>
          </w:p>
          <w:p w:rsidR="00C7719A" w:rsidRPr="00F85A7D" w:rsidRDefault="00C7719A" w:rsidP="00C7719A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85A7D"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 w:rsidRPr="00F85A7D">
              <w:rPr>
                <w:rFonts w:ascii="Tahoma" w:hAnsi="Tahoma" w:cs="Tahoma"/>
                <w:sz w:val="18"/>
                <w:szCs w:val="18"/>
              </w:rPr>
              <w:t xml:space="preserve">)Todas as apresentações deverão ser feitas em Power Point. </w:t>
            </w:r>
          </w:p>
          <w:p w:rsidR="00C7719A" w:rsidRPr="00F85A7D" w:rsidRDefault="00C7719A" w:rsidP="00C7719A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85A7D">
              <w:rPr>
                <w:rFonts w:ascii="Tahoma" w:hAnsi="Tahoma" w:cs="Tahoma"/>
                <w:sz w:val="18"/>
                <w:szCs w:val="18"/>
              </w:rPr>
              <w:t>b)</w:t>
            </w:r>
            <w:proofErr w:type="gramEnd"/>
            <w:r w:rsidRPr="00F85A7D">
              <w:rPr>
                <w:rFonts w:ascii="Tahoma" w:hAnsi="Tahoma" w:cs="Tahoma"/>
                <w:sz w:val="18"/>
                <w:szCs w:val="18"/>
              </w:rPr>
              <w:t>O grupo deve explorar a parte visual utilizando figuras, imagens, vídeos, gráficos, tabelas, etc., principalmente, apresentar e discutir os dados e resultados encontrados no artigo</w:t>
            </w:r>
            <w:r w:rsidR="00A544DD" w:rsidRPr="00F85A7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7719A" w:rsidRPr="00F85A7D" w:rsidRDefault="00C7719A" w:rsidP="00C7719A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85A7D">
              <w:rPr>
                <w:rFonts w:ascii="Tahoma" w:hAnsi="Tahoma" w:cs="Tahoma"/>
                <w:sz w:val="18"/>
                <w:szCs w:val="18"/>
              </w:rPr>
              <w:t>c)</w:t>
            </w:r>
            <w:proofErr w:type="gramEnd"/>
            <w:r w:rsidRPr="00F85A7D">
              <w:rPr>
                <w:rFonts w:ascii="Tahoma" w:hAnsi="Tahoma" w:cs="Tahoma"/>
                <w:sz w:val="18"/>
                <w:szCs w:val="18"/>
              </w:rPr>
              <w:t>Todos os membros do grupo devem participar na apresentação do trabalho.</w:t>
            </w:r>
          </w:p>
          <w:p w:rsidR="00C7719A" w:rsidRPr="00F85A7D" w:rsidRDefault="00C7719A" w:rsidP="00C7719A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85A7D">
              <w:rPr>
                <w:rFonts w:ascii="Tahoma" w:hAnsi="Tahoma" w:cs="Tahoma"/>
                <w:sz w:val="18"/>
                <w:szCs w:val="18"/>
              </w:rPr>
              <w:t>d)</w:t>
            </w:r>
            <w:proofErr w:type="gramEnd"/>
            <w:r w:rsidRPr="00F85A7D">
              <w:rPr>
                <w:rFonts w:ascii="Tahoma" w:hAnsi="Tahoma" w:cs="Tahoma"/>
                <w:sz w:val="18"/>
                <w:szCs w:val="18"/>
              </w:rPr>
              <w:t xml:space="preserve">No final da apresentação, todos os grupos deverão formular uma pergunta ao grupo apresentador sobre o conteúdo apresentado. </w:t>
            </w:r>
          </w:p>
          <w:p w:rsidR="00C7719A" w:rsidRPr="00F85A7D" w:rsidRDefault="003447C9" w:rsidP="00C7719A">
            <w:pPr>
              <w:suppressAutoHyphens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C7719A"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.5) Normas para formatação da parte escrita.</w:t>
            </w:r>
          </w:p>
          <w:p w:rsidR="00C7719A" w:rsidRPr="00F85A7D" w:rsidRDefault="00C7719A" w:rsidP="00C7719A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85A7D"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 w:rsidRPr="00F85A7D">
              <w:rPr>
                <w:rFonts w:ascii="Tahoma" w:hAnsi="Tahoma" w:cs="Tahoma"/>
                <w:sz w:val="18"/>
                <w:szCs w:val="18"/>
              </w:rPr>
              <w:t>)O trabalho deve conter: Capa, autores, Índice, Introdução, Revisão bibliográfica, Discussão (do grupo sobre os resultados do artigo</w:t>
            </w:r>
            <w:r w:rsidR="00A544DD" w:rsidRPr="00F85A7D">
              <w:rPr>
                <w:rFonts w:ascii="Tahoma" w:hAnsi="Tahoma" w:cs="Tahoma"/>
                <w:sz w:val="18"/>
                <w:szCs w:val="18"/>
              </w:rPr>
              <w:t xml:space="preserve"> incluindo</w:t>
            </w:r>
            <w:r w:rsidR="00372A23" w:rsidRPr="00F85A7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544DD" w:rsidRPr="00F85A7D">
              <w:rPr>
                <w:rFonts w:ascii="Tahoma" w:hAnsi="Tahoma" w:cs="Tahoma"/>
                <w:sz w:val="18"/>
                <w:szCs w:val="18"/>
              </w:rPr>
              <w:t>Tabelas e Gráficos</w:t>
            </w:r>
            <w:r w:rsidRPr="00F85A7D">
              <w:rPr>
                <w:rFonts w:ascii="Tahoma" w:hAnsi="Tahoma" w:cs="Tahoma"/>
                <w:sz w:val="18"/>
                <w:szCs w:val="18"/>
              </w:rPr>
              <w:t>), Considerações finais (do grupo) e Referências Bibliográficas (que o grupo utilizou e não do artigo escolhido);</w:t>
            </w:r>
          </w:p>
          <w:p w:rsidR="00C7719A" w:rsidRPr="00F85A7D" w:rsidRDefault="00C7719A" w:rsidP="00C7719A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85A7D">
              <w:rPr>
                <w:rFonts w:ascii="Tahoma" w:hAnsi="Tahoma" w:cs="Tahoma"/>
                <w:sz w:val="18"/>
                <w:szCs w:val="18"/>
              </w:rPr>
              <w:t>b)</w:t>
            </w:r>
            <w:proofErr w:type="gramEnd"/>
            <w:r w:rsidRPr="00F85A7D">
              <w:rPr>
                <w:rFonts w:ascii="Tahoma" w:hAnsi="Tahoma" w:cs="Tahoma"/>
                <w:sz w:val="18"/>
                <w:szCs w:val="18"/>
              </w:rPr>
              <w:t>Na revisão bibliográfica poderá conter livros, apostilas, revistas científicas, etc.;</w:t>
            </w:r>
          </w:p>
          <w:p w:rsidR="00C7719A" w:rsidRPr="00F85A7D" w:rsidRDefault="00C7719A" w:rsidP="00C7719A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85A7D">
              <w:rPr>
                <w:rFonts w:ascii="Tahoma" w:hAnsi="Tahoma" w:cs="Tahoma"/>
                <w:sz w:val="18"/>
                <w:szCs w:val="18"/>
              </w:rPr>
              <w:t>c)</w:t>
            </w:r>
            <w:proofErr w:type="gramEnd"/>
            <w:r w:rsidRPr="00F85A7D">
              <w:rPr>
                <w:rFonts w:ascii="Tahoma" w:hAnsi="Tahoma" w:cs="Tahoma"/>
                <w:sz w:val="18"/>
                <w:szCs w:val="18"/>
              </w:rPr>
              <w:t>Nas considerações finais devem conter discussão do grupo em relação ao artigo escolhido em confronto com as bibliografias consultadas, e as conclusões do grupo e não do artigo;</w:t>
            </w:r>
          </w:p>
          <w:p w:rsidR="00C7719A" w:rsidRPr="00F85A7D" w:rsidRDefault="00C7719A" w:rsidP="00C7719A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85A7D">
              <w:rPr>
                <w:rFonts w:ascii="Tahoma" w:hAnsi="Tahoma" w:cs="Tahoma"/>
                <w:sz w:val="18"/>
                <w:szCs w:val="18"/>
              </w:rPr>
              <w:t>d)</w:t>
            </w:r>
            <w:proofErr w:type="gramEnd"/>
            <w:r w:rsidRPr="00F85A7D">
              <w:rPr>
                <w:rFonts w:ascii="Tahoma" w:hAnsi="Tahoma" w:cs="Tahoma"/>
                <w:sz w:val="18"/>
                <w:szCs w:val="18"/>
              </w:rPr>
              <w:t xml:space="preserve">Referências Bibliográficas de acordo com as normas da ABNT. </w:t>
            </w:r>
            <w:r w:rsidRPr="00F85A7D">
              <w:rPr>
                <w:rFonts w:ascii="Tahoma" w:hAnsi="Tahoma" w:cs="Tahoma"/>
                <w:b/>
                <w:sz w:val="18"/>
                <w:szCs w:val="18"/>
              </w:rPr>
              <w:t>Anexar o artigo selecionado na integra</w:t>
            </w:r>
            <w:r w:rsidRPr="00F85A7D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C7719A" w:rsidRPr="00F85A7D" w:rsidRDefault="00C7719A" w:rsidP="00C7719A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85A7D">
              <w:rPr>
                <w:rFonts w:ascii="Tahoma" w:hAnsi="Tahoma" w:cs="Tahoma"/>
                <w:sz w:val="18"/>
                <w:szCs w:val="18"/>
              </w:rPr>
              <w:t>e</w:t>
            </w:r>
            <w:proofErr w:type="gramEnd"/>
            <w:r w:rsidRPr="00F85A7D">
              <w:rPr>
                <w:rFonts w:ascii="Tahoma" w:hAnsi="Tahoma" w:cs="Tahoma"/>
                <w:sz w:val="18"/>
                <w:szCs w:val="18"/>
              </w:rPr>
              <w:t>)Normas para formatação: usar fonte Times New Roman tamanho 12, espaçamento entre linhas 1,5; número de páginas entre 10 e 15 (sem considerar as páginas do artigo a ser anexo); margens de 2,5 cm de todos os lados</w:t>
            </w:r>
            <w:r w:rsidR="00A544DD" w:rsidRPr="00F85A7D">
              <w:rPr>
                <w:rFonts w:ascii="Tahoma" w:hAnsi="Tahoma" w:cs="Tahoma"/>
                <w:sz w:val="18"/>
                <w:szCs w:val="18"/>
              </w:rPr>
              <w:t xml:space="preserve"> justificados</w:t>
            </w:r>
            <w:r w:rsidRPr="00F85A7D">
              <w:rPr>
                <w:rFonts w:ascii="Tahoma" w:hAnsi="Tahoma" w:cs="Tahoma"/>
                <w:sz w:val="18"/>
                <w:szCs w:val="18"/>
              </w:rPr>
              <w:t>; papel A4</w:t>
            </w:r>
            <w:r w:rsidR="00A544DD" w:rsidRPr="00F85A7D">
              <w:rPr>
                <w:rFonts w:ascii="Tahoma" w:hAnsi="Tahoma" w:cs="Tahoma"/>
                <w:sz w:val="18"/>
                <w:szCs w:val="18"/>
              </w:rPr>
              <w:t xml:space="preserve"> e as folhas devem ser paginadas</w:t>
            </w:r>
            <w:r w:rsidRPr="00F85A7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7719A" w:rsidRPr="00F85A7D" w:rsidRDefault="00C7719A" w:rsidP="00C7719A">
            <w:pPr>
              <w:suppressAutoHyphens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F85A7D">
              <w:rPr>
                <w:rFonts w:ascii="Tahoma" w:hAnsi="Tahoma" w:cs="Tahoma"/>
                <w:b/>
                <w:sz w:val="18"/>
                <w:szCs w:val="18"/>
              </w:rPr>
              <w:t>f)</w:t>
            </w:r>
            <w:proofErr w:type="gramEnd"/>
            <w:r w:rsidRPr="00F85A7D">
              <w:rPr>
                <w:rFonts w:ascii="Tahoma" w:hAnsi="Tahoma" w:cs="Tahoma"/>
                <w:b/>
                <w:sz w:val="18"/>
                <w:szCs w:val="18"/>
              </w:rPr>
              <w:t xml:space="preserve">Os trabalhos deverão ser entregues impressos diretamente para os professores Alberto K. </w:t>
            </w:r>
            <w:proofErr w:type="spellStart"/>
            <w:r w:rsidRPr="00F85A7D">
              <w:rPr>
                <w:rFonts w:ascii="Tahoma" w:hAnsi="Tahoma" w:cs="Tahoma"/>
                <w:b/>
                <w:sz w:val="18"/>
                <w:szCs w:val="18"/>
              </w:rPr>
              <w:t>Nagaoka</w:t>
            </w:r>
            <w:proofErr w:type="spellEnd"/>
            <w:r w:rsidRPr="00F85A7D">
              <w:rPr>
                <w:rFonts w:ascii="Tahoma" w:hAnsi="Tahoma" w:cs="Tahoma"/>
                <w:b/>
                <w:sz w:val="18"/>
                <w:szCs w:val="18"/>
              </w:rPr>
              <w:t xml:space="preserve"> ou </w:t>
            </w:r>
            <w:r w:rsidR="004457BC" w:rsidRPr="00F85A7D">
              <w:rPr>
                <w:rFonts w:ascii="Tahoma" w:hAnsi="Tahoma" w:cs="Tahoma"/>
                <w:b/>
                <w:sz w:val="18"/>
                <w:szCs w:val="18"/>
              </w:rPr>
              <w:t>Aldir Carpes Marques</w:t>
            </w:r>
            <w:r w:rsidRPr="00F85A7D">
              <w:rPr>
                <w:rFonts w:ascii="Tahoma" w:hAnsi="Tahoma" w:cs="Tahoma"/>
                <w:b/>
                <w:sz w:val="18"/>
                <w:szCs w:val="18"/>
              </w:rPr>
              <w:t xml:space="preserve"> uma semana antes da apresentação.</w:t>
            </w:r>
          </w:p>
          <w:p w:rsidR="00C7719A" w:rsidRPr="00F85A7D" w:rsidRDefault="00C7719A" w:rsidP="00C7719A">
            <w:pPr>
              <w:suppressAutoHyphens/>
              <w:ind w:left="-30" w:firstLine="3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85A7D">
              <w:rPr>
                <w:rFonts w:ascii="Tahoma" w:hAnsi="Tahoma" w:cs="Tahoma"/>
                <w:sz w:val="18"/>
                <w:szCs w:val="18"/>
              </w:rPr>
              <w:t>g)</w:t>
            </w:r>
            <w:proofErr w:type="gramEnd"/>
            <w:r w:rsidRPr="00F85A7D">
              <w:rPr>
                <w:rFonts w:ascii="Tahoma" w:hAnsi="Tahoma" w:cs="Tahoma"/>
                <w:sz w:val="18"/>
                <w:szCs w:val="18"/>
              </w:rPr>
              <w:t xml:space="preserve">O grupo que atrasar na entrega do trabalho escrito terá desconto de 1 ponto por dia de atraso. </w:t>
            </w:r>
          </w:p>
          <w:p w:rsidR="00C7719A" w:rsidRPr="00F85A7D" w:rsidRDefault="00C7719A" w:rsidP="00C7719A">
            <w:pPr>
              <w:suppressAutoHyphens/>
              <w:ind w:left="-30" w:firstLine="3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 xml:space="preserve">h) Não serão aceitos trabalhos escritos no dia da apresentação. </w:t>
            </w:r>
          </w:p>
          <w:p w:rsidR="00C7719A" w:rsidRPr="00F85A7D" w:rsidRDefault="00C7719A" w:rsidP="00C7719A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85A7D">
              <w:rPr>
                <w:rFonts w:ascii="Tahoma" w:hAnsi="Tahoma" w:cs="Tahoma"/>
                <w:sz w:val="18"/>
                <w:szCs w:val="18"/>
              </w:rPr>
              <w:t>i)</w:t>
            </w:r>
            <w:proofErr w:type="gramEnd"/>
            <w:r w:rsidRPr="00F85A7D">
              <w:rPr>
                <w:rFonts w:ascii="Tahoma" w:hAnsi="Tahoma" w:cs="Tahoma"/>
                <w:sz w:val="18"/>
                <w:szCs w:val="18"/>
              </w:rPr>
              <w:t>Não serão aceitos trabalhos entregues para secretarias, via e-mail ou fórum ou de quaisquer outras formas.</w:t>
            </w:r>
          </w:p>
          <w:p w:rsidR="00C7719A" w:rsidRPr="00F85A7D" w:rsidRDefault="00C7719A" w:rsidP="00C7719A">
            <w:pPr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447C9"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F85A7D">
              <w:rPr>
                <w:rFonts w:ascii="Tahoma" w:hAnsi="Tahoma" w:cs="Tahoma"/>
                <w:b/>
                <w:bCs/>
                <w:sz w:val="18"/>
                <w:szCs w:val="18"/>
              </w:rPr>
              <w:t>.6) Atribuição de notas</w:t>
            </w:r>
          </w:p>
          <w:p w:rsidR="00C7719A" w:rsidRPr="00F85A7D" w:rsidRDefault="00C7719A" w:rsidP="00C7719A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>- A atribuição de nota da parte oral será efetuada em função do domínio do conteúdo durante as apresentações, uso da mídia, postura, tempo, comportamento e participação durante as apresentações.</w:t>
            </w:r>
          </w:p>
          <w:p w:rsidR="00C7719A" w:rsidRPr="00F85A7D" w:rsidRDefault="00C7719A" w:rsidP="00C7719A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>- A atribuição de nota da parte de conhecimentos será efetuada em função da discussão (perguntas e respostas), participação da sala e domínio do assunto do grupo, durante a sessão de perguntas.</w:t>
            </w:r>
          </w:p>
          <w:p w:rsidR="00C7719A" w:rsidRPr="00F85A7D" w:rsidRDefault="00C7719A" w:rsidP="00C7719A">
            <w:pPr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 xml:space="preserve">- A atribuição de nota da parte escrita será efetuada em função do rigor na redação, principalmente gramatical, conteúdo, conclusões, pesquisa e adequação as normas aqui descritas.  </w:t>
            </w:r>
          </w:p>
          <w:p w:rsidR="00C7719A" w:rsidRPr="00F85A7D" w:rsidRDefault="00C7719A" w:rsidP="00C771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>- Caso o grupo não</w:t>
            </w:r>
            <w:proofErr w:type="gramStart"/>
            <w:r w:rsidRPr="00F85A7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Pr="00F85A7D">
              <w:rPr>
                <w:rFonts w:ascii="Tahoma" w:hAnsi="Tahoma" w:cs="Tahoma"/>
                <w:sz w:val="18"/>
                <w:szCs w:val="18"/>
              </w:rPr>
              <w:t>estiver preparado ou presente no momento da apresentação, perderá a nota da apresentação.</w:t>
            </w:r>
          </w:p>
          <w:p w:rsidR="00313CB4" w:rsidRPr="00F85A7D" w:rsidRDefault="00C7719A" w:rsidP="00C771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85A7D">
              <w:rPr>
                <w:rFonts w:ascii="Tahoma" w:hAnsi="Tahoma" w:cs="Tahoma"/>
                <w:sz w:val="18"/>
                <w:szCs w:val="18"/>
              </w:rPr>
              <w:t>- O componente do grupo que não estiver presente no dia da apresentação receberá nota zero.</w:t>
            </w:r>
          </w:p>
          <w:p w:rsidR="005256E2" w:rsidRPr="00F85A7D" w:rsidRDefault="005256E2" w:rsidP="00C7719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sz w:val="18"/>
                <w:szCs w:val="18"/>
              </w:rPr>
              <w:t>4.0) Participação em sala, exercícios propostos durante a aula (Peso 0,1)</w:t>
            </w:r>
          </w:p>
        </w:tc>
      </w:tr>
      <w:tr w:rsidR="00313CB4" w:rsidRPr="00F85A7D" w:rsidTr="00CD00C2">
        <w:tc>
          <w:tcPr>
            <w:tcW w:w="1049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CB4" w:rsidRPr="00F85A7D" w:rsidRDefault="00313CB4" w:rsidP="00313CB4">
            <w:pPr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85A7D">
              <w:rPr>
                <w:rFonts w:ascii="Tahoma" w:hAnsi="Tahoma" w:cs="Tahoma"/>
                <w:b/>
                <w:sz w:val="18"/>
                <w:szCs w:val="18"/>
              </w:rPr>
              <w:t>OBSERVAÇÕES GERAIS</w:t>
            </w:r>
          </w:p>
          <w:p w:rsidR="00313CB4" w:rsidRPr="00F85A7D" w:rsidRDefault="00313CB4" w:rsidP="00313CB4">
            <w:pPr>
              <w:pStyle w:val="PargrafodaLista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85A7D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  <w:r w:rsidRPr="00F85A7D">
              <w:rPr>
                <w:rFonts w:ascii="Tahoma" w:hAnsi="Tahoma" w:cs="Tahoma"/>
                <w:sz w:val="18"/>
                <w:szCs w:val="18"/>
              </w:rPr>
              <w:t>)A frequência às aulas da disciplina é obrigatória, ficando nela  reprovado  o aluno que não comparecer, no mínimo, a 75% das mesmas  (parágrafo 2º art. 69, Res. 017/</w:t>
            </w:r>
            <w:proofErr w:type="spellStart"/>
            <w:r w:rsidRPr="00F85A7D">
              <w:rPr>
                <w:rFonts w:ascii="Tahoma" w:hAnsi="Tahoma" w:cs="Tahoma"/>
                <w:sz w:val="18"/>
                <w:szCs w:val="18"/>
              </w:rPr>
              <w:t>Cun</w:t>
            </w:r>
            <w:proofErr w:type="spellEnd"/>
            <w:r w:rsidRPr="00F85A7D">
              <w:rPr>
                <w:rFonts w:ascii="Tahoma" w:hAnsi="Tahoma" w:cs="Tahoma"/>
                <w:sz w:val="18"/>
                <w:szCs w:val="18"/>
              </w:rPr>
              <w:t>/97).</w:t>
            </w:r>
          </w:p>
          <w:p w:rsidR="00313CB4" w:rsidRPr="00F85A7D" w:rsidRDefault="00313CB4" w:rsidP="00313CB4">
            <w:pPr>
              <w:pStyle w:val="PargrafodaLista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85A7D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F85A7D">
              <w:rPr>
                <w:rFonts w:ascii="Tahoma" w:hAnsi="Tahoma" w:cs="Tahoma"/>
                <w:sz w:val="18"/>
                <w:szCs w:val="18"/>
              </w:rPr>
              <w:t>)Ao aluno que não comparecer às provas ou não apresentar trabalhos  no prazo estabelecido será atribuída nota 0 (zero), conforme parágrafo 4º, art. 70, Res. 017/</w:t>
            </w:r>
            <w:proofErr w:type="spellStart"/>
            <w:r w:rsidRPr="00F85A7D">
              <w:rPr>
                <w:rFonts w:ascii="Tahoma" w:hAnsi="Tahoma" w:cs="Tahoma"/>
                <w:sz w:val="18"/>
                <w:szCs w:val="18"/>
              </w:rPr>
              <w:t>Cun</w:t>
            </w:r>
            <w:proofErr w:type="spellEnd"/>
            <w:r w:rsidRPr="00F85A7D">
              <w:rPr>
                <w:rFonts w:ascii="Tahoma" w:hAnsi="Tahoma" w:cs="Tahoma"/>
                <w:sz w:val="18"/>
                <w:szCs w:val="18"/>
              </w:rPr>
              <w:t>/97.</w:t>
            </w:r>
          </w:p>
          <w:p w:rsidR="00313CB4" w:rsidRPr="00F85A7D" w:rsidRDefault="00313CB4" w:rsidP="00313CB4">
            <w:pPr>
              <w:pStyle w:val="PargrafodaLista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85A7D">
              <w:rPr>
                <w:rFonts w:ascii="Tahoma" w:hAnsi="Tahoma" w:cs="Tahoma"/>
                <w:sz w:val="18"/>
                <w:szCs w:val="18"/>
              </w:rPr>
              <w:t>3</w:t>
            </w:r>
            <w:proofErr w:type="gramEnd"/>
            <w:r w:rsidRPr="00F85A7D">
              <w:rPr>
                <w:rFonts w:ascii="Tahoma" w:hAnsi="Tahoma" w:cs="Tahoma"/>
                <w:sz w:val="18"/>
                <w:szCs w:val="18"/>
              </w:rPr>
              <w:t>)O aluno que, por motivo de força maior e plenamente justificado,  deixar de realizar as provas previstas no plano de ensino deverá  formalizar pedido de avaliação à Chefia do Departamento de Ensino ao  qual a disciplina pertence, dentro do prazo de 3 (três) dias úteis,  recebendo provisoriamente a menção I (caput, artigo 74, Res.  017/</w:t>
            </w:r>
            <w:proofErr w:type="spellStart"/>
            <w:r w:rsidRPr="00F85A7D">
              <w:rPr>
                <w:rFonts w:ascii="Tahoma" w:hAnsi="Tahoma" w:cs="Tahoma"/>
                <w:sz w:val="18"/>
                <w:szCs w:val="18"/>
              </w:rPr>
              <w:t>Cun</w:t>
            </w:r>
            <w:proofErr w:type="spellEnd"/>
            <w:r w:rsidRPr="00F85A7D">
              <w:rPr>
                <w:rFonts w:ascii="Tahoma" w:hAnsi="Tahoma" w:cs="Tahoma"/>
                <w:sz w:val="18"/>
                <w:szCs w:val="18"/>
              </w:rPr>
              <w:t xml:space="preserve">/97). Cessado o motivo que impediu a realização da avaliação, o  aluno, se autorizado pelo Departamento de Ensino, deverá fazê-la quando, então, tratando-se de nota final, será encaminhada ao  Departamento de Administração Escolar - DAE, pelo Departamento de Ensino (parágrafo 1º, art. 74, </w:t>
            </w:r>
            <w:r w:rsidRPr="00F85A7D">
              <w:rPr>
                <w:rFonts w:ascii="Tahoma" w:hAnsi="Tahoma" w:cs="Tahoma"/>
                <w:sz w:val="18"/>
                <w:szCs w:val="18"/>
              </w:rPr>
              <w:lastRenderedPageBreak/>
              <w:t>Res. 017/</w:t>
            </w:r>
            <w:proofErr w:type="spellStart"/>
            <w:r w:rsidRPr="00F85A7D">
              <w:rPr>
                <w:rFonts w:ascii="Tahoma" w:hAnsi="Tahoma" w:cs="Tahoma"/>
                <w:sz w:val="18"/>
                <w:szCs w:val="18"/>
              </w:rPr>
              <w:t>Cun</w:t>
            </w:r>
            <w:proofErr w:type="spellEnd"/>
            <w:r w:rsidRPr="00F85A7D">
              <w:rPr>
                <w:rFonts w:ascii="Tahoma" w:hAnsi="Tahoma" w:cs="Tahoma"/>
                <w:sz w:val="18"/>
                <w:szCs w:val="18"/>
              </w:rPr>
              <w:t>/97). Observação: O julgamento do motivo que impediu a realização de qualquer uma das provas não é do professor ministrante. No caso da  presente disciplina</w:t>
            </w:r>
            <w:proofErr w:type="gramStart"/>
            <w:r w:rsidRPr="00F85A7D">
              <w:rPr>
                <w:rFonts w:ascii="Tahoma" w:hAnsi="Tahoma" w:cs="Tahoma"/>
                <w:sz w:val="18"/>
                <w:szCs w:val="18"/>
              </w:rPr>
              <w:t>, cabe</w:t>
            </w:r>
            <w:proofErr w:type="gramEnd"/>
            <w:r w:rsidRPr="00F85A7D">
              <w:rPr>
                <w:rFonts w:ascii="Tahoma" w:hAnsi="Tahoma" w:cs="Tahoma"/>
                <w:sz w:val="18"/>
                <w:szCs w:val="18"/>
              </w:rPr>
              <w:t xml:space="preserve"> ao Departamento de Engenharia Rural efetuar  o julgamento e, se assim entender, autorizar por escrito que o(a) professor(a) ministrante realize outra avaliação. A avaliação substituta será efetuada em data e horário fixados pelo professor ministrante.</w:t>
            </w:r>
            <w:r w:rsidRPr="00F85A7D">
              <w:rPr>
                <w:rFonts w:ascii="Tahoma" w:hAnsi="Tahoma" w:cs="Tahoma"/>
                <w:sz w:val="18"/>
                <w:szCs w:val="18"/>
              </w:rPr>
              <w:br/>
              <w:t>4</w:t>
            </w:r>
            <w:proofErr w:type="gramStart"/>
            <w:r w:rsidRPr="00F85A7D">
              <w:rPr>
                <w:rFonts w:ascii="Tahoma" w:hAnsi="Tahoma" w:cs="Tahoma"/>
                <w:sz w:val="18"/>
                <w:szCs w:val="18"/>
              </w:rPr>
              <w:t>)Prescreve</w:t>
            </w:r>
            <w:proofErr w:type="gramEnd"/>
            <w:r w:rsidRPr="00F85A7D">
              <w:rPr>
                <w:rFonts w:ascii="Tahoma" w:hAnsi="Tahoma" w:cs="Tahoma"/>
                <w:sz w:val="18"/>
                <w:szCs w:val="18"/>
              </w:rPr>
              <w:t xml:space="preserve"> o parágrafo 2º do art. 70 da Res. 017/</w:t>
            </w:r>
            <w:proofErr w:type="spellStart"/>
            <w:r w:rsidRPr="00F85A7D">
              <w:rPr>
                <w:rFonts w:ascii="Tahoma" w:hAnsi="Tahoma" w:cs="Tahoma"/>
                <w:sz w:val="18"/>
                <w:szCs w:val="18"/>
              </w:rPr>
              <w:t>Cun</w:t>
            </w:r>
            <w:proofErr w:type="spellEnd"/>
            <w:r w:rsidRPr="00F85A7D">
              <w:rPr>
                <w:rFonts w:ascii="Tahoma" w:hAnsi="Tahoma" w:cs="Tahoma"/>
                <w:sz w:val="18"/>
                <w:szCs w:val="18"/>
              </w:rPr>
              <w:t>/97: O aluno com frequência suficiente (FS) e média das notas de  avaliações do semestre entre 3,0 (três) e 5,5 (cinco vírgula cinco)  terá direito a uma nova avaliação no final do semestre.</w:t>
            </w:r>
          </w:p>
          <w:p w:rsidR="00313CB4" w:rsidRPr="00F85A7D" w:rsidRDefault="00313CB4" w:rsidP="00313CB4">
            <w:pPr>
              <w:pStyle w:val="PargrafodaLista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85A7D">
              <w:rPr>
                <w:rFonts w:ascii="Tahoma" w:hAnsi="Tahoma" w:cs="Tahoma"/>
                <w:sz w:val="18"/>
                <w:szCs w:val="18"/>
              </w:rPr>
              <w:t>5</w:t>
            </w:r>
            <w:proofErr w:type="gramEnd"/>
            <w:r w:rsidRPr="00F85A7D">
              <w:rPr>
                <w:rFonts w:ascii="Tahoma" w:hAnsi="Tahoma" w:cs="Tahoma"/>
                <w:sz w:val="18"/>
                <w:szCs w:val="18"/>
              </w:rPr>
              <w:t>)Prescreve o parágrafo 3º do artigo 71 da Res. 017/</w:t>
            </w:r>
            <w:proofErr w:type="spellStart"/>
            <w:r w:rsidRPr="00F85A7D">
              <w:rPr>
                <w:rFonts w:ascii="Tahoma" w:hAnsi="Tahoma" w:cs="Tahoma"/>
                <w:sz w:val="18"/>
                <w:szCs w:val="18"/>
              </w:rPr>
              <w:t>Cun</w:t>
            </w:r>
            <w:proofErr w:type="spellEnd"/>
            <w:r w:rsidRPr="00F85A7D">
              <w:rPr>
                <w:rFonts w:ascii="Tahoma" w:hAnsi="Tahoma" w:cs="Tahoma"/>
                <w:sz w:val="18"/>
                <w:szCs w:val="18"/>
              </w:rPr>
              <w:t>/97: O aluno enquadrado no caso previsto pelo parágrafo 2º do art. 70 terá  sua nota final calculada através da média aritmética entre a média das  notas das avaliações parciais e a nota obtida na avaliação  estabelecida no citado parágrafo.</w:t>
            </w:r>
          </w:p>
        </w:tc>
      </w:tr>
    </w:tbl>
    <w:p w:rsidR="002E06AA" w:rsidRDefault="002E06AA">
      <w:pPr>
        <w:rPr>
          <w:sz w:val="18"/>
          <w:szCs w:val="18"/>
        </w:rPr>
      </w:pPr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B27BEB" w:rsidTr="00B27BEB">
        <w:tc>
          <w:tcPr>
            <w:tcW w:w="10490" w:type="dxa"/>
          </w:tcPr>
          <w:p w:rsidR="00B27BEB" w:rsidRPr="00B27BEB" w:rsidRDefault="00B27BEB" w:rsidP="00B27BEB">
            <w:pPr>
              <w:rPr>
                <w:sz w:val="18"/>
                <w:szCs w:val="18"/>
              </w:rPr>
            </w:pPr>
          </w:p>
          <w:p w:rsidR="00B27BEB" w:rsidRPr="00B27BEB" w:rsidRDefault="00B27BEB" w:rsidP="00B27BEB">
            <w:pPr>
              <w:rPr>
                <w:b/>
                <w:sz w:val="18"/>
                <w:szCs w:val="18"/>
              </w:rPr>
            </w:pPr>
            <w:r w:rsidRPr="00B27BEB">
              <w:rPr>
                <w:b/>
                <w:sz w:val="18"/>
                <w:szCs w:val="18"/>
              </w:rPr>
              <w:t>X. BIBLIOGRAFIA BÁSICA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r w:rsidRPr="00B27BEB">
              <w:rPr>
                <w:sz w:val="18"/>
                <w:szCs w:val="18"/>
              </w:rPr>
              <w:t>BALASTREIRE, L. A. Máquinas agrícolas. São Paulo, Ed. Manole, 1990. 310 p.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r w:rsidRPr="00B27BEB">
              <w:rPr>
                <w:sz w:val="18"/>
                <w:szCs w:val="18"/>
              </w:rPr>
              <w:t>MIALHE, L.G. Manual de mecanização agrícola.  São Paulo, Agronômica Ceres, 1974.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r w:rsidRPr="00B27BEB">
              <w:rPr>
                <w:sz w:val="18"/>
                <w:szCs w:val="18"/>
              </w:rPr>
              <w:t xml:space="preserve">MIALHE, L.G. 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r w:rsidRPr="00B27BEB">
              <w:rPr>
                <w:sz w:val="18"/>
                <w:szCs w:val="18"/>
              </w:rPr>
              <w:t xml:space="preserve">Máquinas motoras na agricultura (dois volumes) São Paulo: Editora Pedagógica e 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r w:rsidRPr="00B27BEB">
              <w:rPr>
                <w:sz w:val="18"/>
                <w:szCs w:val="18"/>
              </w:rPr>
              <w:t xml:space="preserve">Universitária </w:t>
            </w:r>
            <w:proofErr w:type="spellStart"/>
            <w:r w:rsidRPr="00B27BEB">
              <w:rPr>
                <w:sz w:val="18"/>
                <w:szCs w:val="18"/>
              </w:rPr>
              <w:t>Ltda</w:t>
            </w:r>
            <w:proofErr w:type="spellEnd"/>
            <w:r w:rsidRPr="00B27BEB">
              <w:rPr>
                <w:sz w:val="18"/>
                <w:szCs w:val="18"/>
              </w:rPr>
              <w:t>: Ed. da Universidade de São Paulo, 1980.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r w:rsidRPr="00B27BEB">
              <w:rPr>
                <w:sz w:val="18"/>
                <w:szCs w:val="18"/>
              </w:rPr>
              <w:t>SILVEIRA, G.M. Os cuidados com o trator. Viç</w:t>
            </w:r>
            <w:r>
              <w:rPr>
                <w:sz w:val="18"/>
                <w:szCs w:val="18"/>
              </w:rPr>
              <w:t>osa: Aprenda Fácil, 2001. 246p.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</w:p>
          <w:p w:rsidR="00B27BEB" w:rsidRPr="00B27BEB" w:rsidRDefault="00B27BEB" w:rsidP="00B27BEB">
            <w:pPr>
              <w:rPr>
                <w:b/>
                <w:sz w:val="18"/>
                <w:szCs w:val="18"/>
              </w:rPr>
            </w:pPr>
            <w:r w:rsidRPr="00B27BEB">
              <w:rPr>
                <w:b/>
                <w:sz w:val="18"/>
                <w:szCs w:val="18"/>
              </w:rPr>
              <w:t>XI</w:t>
            </w:r>
            <w:r w:rsidRPr="00B27BEB">
              <w:rPr>
                <w:b/>
                <w:sz w:val="18"/>
                <w:szCs w:val="18"/>
              </w:rPr>
              <w:t>.</w:t>
            </w:r>
            <w:r w:rsidRPr="00B27BEB">
              <w:rPr>
                <w:sz w:val="18"/>
                <w:szCs w:val="18"/>
              </w:rPr>
              <w:t xml:space="preserve"> </w:t>
            </w:r>
            <w:r w:rsidRPr="00B27BEB">
              <w:rPr>
                <w:b/>
                <w:sz w:val="18"/>
                <w:szCs w:val="18"/>
              </w:rPr>
              <w:t>BIBLIOGRAFIA COMPLEMENTAR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r w:rsidRPr="00B27BEB">
              <w:rPr>
                <w:sz w:val="18"/>
                <w:szCs w:val="18"/>
              </w:rPr>
              <w:t xml:space="preserve">MACHADO, A. L. T.; REIS, A. V.; MORAES, M. L. B.; ALONÇO, A. S. Máquinas para preparo </w:t>
            </w:r>
            <w:proofErr w:type="gramStart"/>
            <w:r w:rsidRPr="00B27BEB">
              <w:rPr>
                <w:sz w:val="18"/>
                <w:szCs w:val="18"/>
              </w:rPr>
              <w:t>do</w:t>
            </w:r>
            <w:proofErr w:type="gramEnd"/>
            <w:r w:rsidRPr="00B27BEB">
              <w:rPr>
                <w:sz w:val="18"/>
                <w:szCs w:val="18"/>
              </w:rPr>
              <w:t xml:space="preserve"> 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proofErr w:type="gramStart"/>
            <w:r w:rsidRPr="00B27BEB">
              <w:rPr>
                <w:sz w:val="18"/>
                <w:szCs w:val="18"/>
              </w:rPr>
              <w:t>solo</w:t>
            </w:r>
            <w:proofErr w:type="gramEnd"/>
            <w:r w:rsidRPr="00B27BEB">
              <w:rPr>
                <w:sz w:val="18"/>
                <w:szCs w:val="18"/>
              </w:rPr>
              <w:t>, semeadura, adubação e tratamentos culturais. Pelotas, 1996. 230p.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r w:rsidRPr="00B27BEB">
              <w:rPr>
                <w:sz w:val="18"/>
                <w:szCs w:val="18"/>
              </w:rPr>
              <w:t xml:space="preserve">NAGAOKA, A.K.; BAUER, F. C. Mecanização para agronomia, </w:t>
            </w:r>
            <w:proofErr w:type="spellStart"/>
            <w:r w:rsidRPr="00B27BEB">
              <w:rPr>
                <w:sz w:val="18"/>
                <w:szCs w:val="18"/>
              </w:rPr>
              <w:t>aqüicultura</w:t>
            </w:r>
            <w:proofErr w:type="spellEnd"/>
            <w:r w:rsidRPr="00B27BEB">
              <w:rPr>
                <w:sz w:val="18"/>
                <w:szCs w:val="18"/>
              </w:rPr>
              <w:t xml:space="preserve"> e zootecnia. 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r w:rsidRPr="00B27BEB">
              <w:rPr>
                <w:sz w:val="18"/>
                <w:szCs w:val="18"/>
              </w:rPr>
              <w:t>Florianópolis,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r w:rsidRPr="00B27BEB">
              <w:rPr>
                <w:sz w:val="18"/>
                <w:szCs w:val="18"/>
              </w:rPr>
              <w:t xml:space="preserve">UFSC, 20011, 171p. (apostila </w:t>
            </w:r>
            <w:proofErr w:type="gramStart"/>
            <w:r w:rsidRPr="00B27BEB">
              <w:rPr>
                <w:sz w:val="18"/>
                <w:szCs w:val="18"/>
              </w:rPr>
              <w:t>1</w:t>
            </w:r>
            <w:proofErr w:type="gramEnd"/>
            <w:r w:rsidRPr="00B27BEB">
              <w:rPr>
                <w:sz w:val="18"/>
                <w:szCs w:val="18"/>
              </w:rPr>
              <w:t xml:space="preserve">). 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r w:rsidRPr="00B27BEB">
              <w:rPr>
                <w:sz w:val="18"/>
                <w:szCs w:val="18"/>
              </w:rPr>
              <w:t xml:space="preserve">NAGAOKA, A.K.; WEISS, A. Máquinas e implementos para aquicultura. Florianópolis, UFSC, 2007. 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r w:rsidRPr="00B27BEB">
              <w:rPr>
                <w:sz w:val="18"/>
                <w:szCs w:val="18"/>
              </w:rPr>
              <w:t xml:space="preserve">146p. (apostila </w:t>
            </w:r>
            <w:proofErr w:type="gramStart"/>
            <w:r w:rsidRPr="00B27BEB">
              <w:rPr>
                <w:sz w:val="18"/>
                <w:szCs w:val="18"/>
              </w:rPr>
              <w:t>2</w:t>
            </w:r>
            <w:proofErr w:type="gramEnd"/>
            <w:r w:rsidRPr="00B27BEB">
              <w:rPr>
                <w:sz w:val="18"/>
                <w:szCs w:val="18"/>
              </w:rPr>
              <w:t xml:space="preserve">). 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r w:rsidRPr="00B27BEB">
              <w:rPr>
                <w:sz w:val="18"/>
                <w:szCs w:val="18"/>
              </w:rPr>
              <w:t xml:space="preserve">PORTELLA, J.A. Colheita mecanizada de grãos: implementos, manutenção e regulagem. Aprenda 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proofErr w:type="gramStart"/>
            <w:r w:rsidRPr="00B27BEB">
              <w:rPr>
                <w:sz w:val="18"/>
                <w:szCs w:val="18"/>
              </w:rPr>
              <w:t>fácil</w:t>
            </w:r>
            <w:proofErr w:type="gramEnd"/>
            <w:r w:rsidRPr="00B27BEB">
              <w:rPr>
                <w:sz w:val="18"/>
                <w:szCs w:val="18"/>
              </w:rPr>
              <w:t xml:space="preserve">, p. 190. 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r w:rsidRPr="00B27BEB">
              <w:rPr>
                <w:sz w:val="18"/>
                <w:szCs w:val="18"/>
              </w:rPr>
              <w:t>Viçosa, 2000.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r w:rsidRPr="00B27BEB">
              <w:rPr>
                <w:sz w:val="18"/>
                <w:szCs w:val="18"/>
              </w:rPr>
              <w:t xml:space="preserve">SILVEIRA, G.M. As máquinas para plantar: aplicadoras, distribuidoras, semeadoras, plantadoras, 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proofErr w:type="gramStart"/>
            <w:r w:rsidRPr="00B27BEB">
              <w:rPr>
                <w:sz w:val="18"/>
                <w:szCs w:val="18"/>
              </w:rPr>
              <w:t>cultivadoras</w:t>
            </w:r>
            <w:proofErr w:type="gramEnd"/>
            <w:r w:rsidRPr="00B27BEB">
              <w:rPr>
                <w:sz w:val="18"/>
                <w:szCs w:val="18"/>
              </w:rPr>
              <w:t>. Rio de Janeiro, Globo, 1989.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r w:rsidRPr="00B27BEB">
              <w:rPr>
                <w:sz w:val="18"/>
                <w:szCs w:val="18"/>
              </w:rPr>
              <w:t>SILVEIRA, G.M. Máquinas para a pecuária. São Paulo, Nobel, 1997. 167 p.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r w:rsidRPr="00B27BEB">
              <w:rPr>
                <w:sz w:val="18"/>
                <w:szCs w:val="18"/>
              </w:rPr>
              <w:t xml:space="preserve">SILVEIRA, G.M. Preparo do solo: </w:t>
            </w:r>
          </w:p>
          <w:p w:rsidR="00B27BEB" w:rsidRPr="00B27BEB" w:rsidRDefault="00B27BEB" w:rsidP="00B27BEB">
            <w:pPr>
              <w:rPr>
                <w:sz w:val="18"/>
                <w:szCs w:val="18"/>
              </w:rPr>
            </w:pPr>
            <w:proofErr w:type="gramStart"/>
            <w:r w:rsidRPr="00B27BEB">
              <w:rPr>
                <w:sz w:val="18"/>
                <w:szCs w:val="18"/>
              </w:rPr>
              <w:t>técnicas</w:t>
            </w:r>
            <w:proofErr w:type="gramEnd"/>
            <w:r w:rsidRPr="00B27BEB">
              <w:rPr>
                <w:sz w:val="18"/>
                <w:szCs w:val="18"/>
              </w:rPr>
              <w:t xml:space="preserve"> e implementos. Viçosa: Aprenda Fácil, 2001. 292p.</w:t>
            </w:r>
          </w:p>
          <w:p w:rsidR="00B27BEB" w:rsidRDefault="00B27BEB" w:rsidP="00B27BEB">
            <w:pPr>
              <w:rPr>
                <w:sz w:val="18"/>
                <w:szCs w:val="18"/>
              </w:rPr>
            </w:pPr>
            <w:r w:rsidRPr="00B27BEB">
              <w:rPr>
                <w:sz w:val="18"/>
                <w:szCs w:val="18"/>
              </w:rPr>
              <w:tab/>
            </w:r>
            <w:r w:rsidRPr="00B27BEB">
              <w:rPr>
                <w:sz w:val="18"/>
                <w:szCs w:val="18"/>
              </w:rPr>
              <w:tab/>
            </w:r>
            <w:bookmarkStart w:id="0" w:name="_GoBack"/>
            <w:bookmarkEnd w:id="0"/>
            <w:r w:rsidRPr="00B27BEB">
              <w:rPr>
                <w:sz w:val="18"/>
                <w:szCs w:val="18"/>
              </w:rPr>
              <w:tab/>
            </w:r>
            <w:r w:rsidRPr="00B27BEB">
              <w:rPr>
                <w:sz w:val="18"/>
                <w:szCs w:val="18"/>
              </w:rPr>
              <w:tab/>
            </w:r>
            <w:r w:rsidRPr="00B27BEB">
              <w:rPr>
                <w:sz w:val="18"/>
                <w:szCs w:val="18"/>
              </w:rPr>
              <w:tab/>
            </w:r>
          </w:p>
        </w:tc>
      </w:tr>
    </w:tbl>
    <w:p w:rsidR="00B27BEB" w:rsidRPr="00F85A7D" w:rsidRDefault="00B27BEB">
      <w:pPr>
        <w:rPr>
          <w:sz w:val="18"/>
          <w:szCs w:val="18"/>
        </w:rPr>
      </w:pPr>
    </w:p>
    <w:sectPr w:rsidR="00B27BEB" w:rsidRPr="00F85A7D" w:rsidSect="00D219A5">
      <w:footerReference w:type="even" r:id="rId11"/>
      <w:footerReference w:type="default" r:id="rId12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99" w:rsidRDefault="00696F99">
      <w:r>
        <w:separator/>
      </w:r>
    </w:p>
  </w:endnote>
  <w:endnote w:type="continuationSeparator" w:id="0">
    <w:p w:rsidR="00696F99" w:rsidRDefault="0069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1F" w:rsidRDefault="00144EA5" w:rsidP="00D219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261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261F" w:rsidRDefault="00F5261F" w:rsidP="00D219A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1F" w:rsidRDefault="00F5261F" w:rsidP="00D219A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99" w:rsidRDefault="00696F99">
      <w:r>
        <w:separator/>
      </w:r>
    </w:p>
  </w:footnote>
  <w:footnote w:type="continuationSeparator" w:id="0">
    <w:p w:rsidR="00696F99" w:rsidRDefault="0069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54E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DE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90E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0C1E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7EF9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A254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8EE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82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A4E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CE1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0197E"/>
    <w:multiLevelType w:val="hybridMultilevel"/>
    <w:tmpl w:val="D1565884"/>
    <w:lvl w:ilvl="0" w:tplc="44060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E7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7BA44D9"/>
    <w:multiLevelType w:val="multilevel"/>
    <w:tmpl w:val="5D4CB8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052A7"/>
    <w:multiLevelType w:val="hybridMultilevel"/>
    <w:tmpl w:val="43206CEA"/>
    <w:lvl w:ilvl="0" w:tplc="EB8A9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95584"/>
    <w:multiLevelType w:val="hybridMultilevel"/>
    <w:tmpl w:val="EA2AF420"/>
    <w:lvl w:ilvl="0" w:tplc="44060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716C178D"/>
    <w:multiLevelType w:val="hybridMultilevel"/>
    <w:tmpl w:val="2AE2AE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6"/>
  </w:num>
  <w:num w:numId="3">
    <w:abstractNumId w:val="11"/>
  </w:num>
  <w:num w:numId="4">
    <w:abstractNumId w:val="17"/>
  </w:num>
  <w:num w:numId="5">
    <w:abstractNumId w:val="12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02DF4"/>
    <w:rsid w:val="0000548E"/>
    <w:rsid w:val="0000661E"/>
    <w:rsid w:val="0001666D"/>
    <w:rsid w:val="000167D5"/>
    <w:rsid w:val="00027D08"/>
    <w:rsid w:val="0004046A"/>
    <w:rsid w:val="00041632"/>
    <w:rsid w:val="00044E80"/>
    <w:rsid w:val="0005448D"/>
    <w:rsid w:val="00071E90"/>
    <w:rsid w:val="0009155F"/>
    <w:rsid w:val="000B5EE8"/>
    <w:rsid w:val="000C0600"/>
    <w:rsid w:val="000C475D"/>
    <w:rsid w:val="000D4090"/>
    <w:rsid w:val="000D776F"/>
    <w:rsid w:val="000E0742"/>
    <w:rsid w:val="000E4186"/>
    <w:rsid w:val="000E424B"/>
    <w:rsid w:val="00122DCF"/>
    <w:rsid w:val="00123162"/>
    <w:rsid w:val="00124357"/>
    <w:rsid w:val="001270D5"/>
    <w:rsid w:val="00134392"/>
    <w:rsid w:val="00144EA5"/>
    <w:rsid w:val="0014675E"/>
    <w:rsid w:val="00151DE2"/>
    <w:rsid w:val="00153F8D"/>
    <w:rsid w:val="0015506D"/>
    <w:rsid w:val="00162660"/>
    <w:rsid w:val="00163492"/>
    <w:rsid w:val="00184C4A"/>
    <w:rsid w:val="0019175F"/>
    <w:rsid w:val="00192AE5"/>
    <w:rsid w:val="001940E6"/>
    <w:rsid w:val="001B3CFF"/>
    <w:rsid w:val="001B7B56"/>
    <w:rsid w:val="001C0B39"/>
    <w:rsid w:val="001C6093"/>
    <w:rsid w:val="001D1477"/>
    <w:rsid w:val="001D7231"/>
    <w:rsid w:val="001E1095"/>
    <w:rsid w:val="001E26DA"/>
    <w:rsid w:val="001F5E97"/>
    <w:rsid w:val="001F68D2"/>
    <w:rsid w:val="00211EAD"/>
    <w:rsid w:val="00213A6E"/>
    <w:rsid w:val="00226674"/>
    <w:rsid w:val="002359B0"/>
    <w:rsid w:val="00245CE0"/>
    <w:rsid w:val="002538BF"/>
    <w:rsid w:val="002626C6"/>
    <w:rsid w:val="00270639"/>
    <w:rsid w:val="00273E5A"/>
    <w:rsid w:val="00275391"/>
    <w:rsid w:val="00277D70"/>
    <w:rsid w:val="00281AF7"/>
    <w:rsid w:val="002859E3"/>
    <w:rsid w:val="00291B62"/>
    <w:rsid w:val="00294372"/>
    <w:rsid w:val="002954C3"/>
    <w:rsid w:val="002A0217"/>
    <w:rsid w:val="002C126E"/>
    <w:rsid w:val="002C1AB3"/>
    <w:rsid w:val="002E06AA"/>
    <w:rsid w:val="002F0236"/>
    <w:rsid w:val="002F4238"/>
    <w:rsid w:val="002F61F6"/>
    <w:rsid w:val="002F6DCF"/>
    <w:rsid w:val="0030540D"/>
    <w:rsid w:val="00313CB4"/>
    <w:rsid w:val="00321A7F"/>
    <w:rsid w:val="00322241"/>
    <w:rsid w:val="00322424"/>
    <w:rsid w:val="00323D4C"/>
    <w:rsid w:val="003268F5"/>
    <w:rsid w:val="00331767"/>
    <w:rsid w:val="003347BD"/>
    <w:rsid w:val="0033643C"/>
    <w:rsid w:val="00337528"/>
    <w:rsid w:val="00337647"/>
    <w:rsid w:val="003447C9"/>
    <w:rsid w:val="003535D1"/>
    <w:rsid w:val="0036474D"/>
    <w:rsid w:val="0037113A"/>
    <w:rsid w:val="00372A23"/>
    <w:rsid w:val="00373163"/>
    <w:rsid w:val="00377A5A"/>
    <w:rsid w:val="003926E8"/>
    <w:rsid w:val="003A58DA"/>
    <w:rsid w:val="003B6D22"/>
    <w:rsid w:val="003C005D"/>
    <w:rsid w:val="003D3DD3"/>
    <w:rsid w:val="003F7418"/>
    <w:rsid w:val="0040092C"/>
    <w:rsid w:val="00414CA7"/>
    <w:rsid w:val="004321C6"/>
    <w:rsid w:val="00436FD1"/>
    <w:rsid w:val="00437DF7"/>
    <w:rsid w:val="00441C82"/>
    <w:rsid w:val="00442F9B"/>
    <w:rsid w:val="004457BC"/>
    <w:rsid w:val="00457259"/>
    <w:rsid w:val="004800DF"/>
    <w:rsid w:val="00480154"/>
    <w:rsid w:val="004A2BD4"/>
    <w:rsid w:val="004C78A0"/>
    <w:rsid w:val="004F07C9"/>
    <w:rsid w:val="005256E2"/>
    <w:rsid w:val="00530EB6"/>
    <w:rsid w:val="00540D77"/>
    <w:rsid w:val="0054429B"/>
    <w:rsid w:val="005519CF"/>
    <w:rsid w:val="0055378F"/>
    <w:rsid w:val="00564715"/>
    <w:rsid w:val="00566163"/>
    <w:rsid w:val="00570C83"/>
    <w:rsid w:val="00596B32"/>
    <w:rsid w:val="005A0E02"/>
    <w:rsid w:val="005A1174"/>
    <w:rsid w:val="005A220B"/>
    <w:rsid w:val="005A3239"/>
    <w:rsid w:val="005A3747"/>
    <w:rsid w:val="005A6B3E"/>
    <w:rsid w:val="005D0207"/>
    <w:rsid w:val="005E5D52"/>
    <w:rsid w:val="005F2829"/>
    <w:rsid w:val="005F5CE4"/>
    <w:rsid w:val="005F677E"/>
    <w:rsid w:val="00604A0F"/>
    <w:rsid w:val="00611683"/>
    <w:rsid w:val="0061172C"/>
    <w:rsid w:val="006145C9"/>
    <w:rsid w:val="00617435"/>
    <w:rsid w:val="00627B13"/>
    <w:rsid w:val="00635056"/>
    <w:rsid w:val="00642BAA"/>
    <w:rsid w:val="006467E9"/>
    <w:rsid w:val="00650E46"/>
    <w:rsid w:val="006636AA"/>
    <w:rsid w:val="0066465F"/>
    <w:rsid w:val="006677E1"/>
    <w:rsid w:val="0067401A"/>
    <w:rsid w:val="006777E7"/>
    <w:rsid w:val="00696F36"/>
    <w:rsid w:val="00696F99"/>
    <w:rsid w:val="006A09BC"/>
    <w:rsid w:val="006B3AE5"/>
    <w:rsid w:val="006B7D4E"/>
    <w:rsid w:val="006D142A"/>
    <w:rsid w:val="006E153F"/>
    <w:rsid w:val="006F73E8"/>
    <w:rsid w:val="007231D9"/>
    <w:rsid w:val="007233E2"/>
    <w:rsid w:val="007307BE"/>
    <w:rsid w:val="007329AE"/>
    <w:rsid w:val="007340FC"/>
    <w:rsid w:val="00736513"/>
    <w:rsid w:val="0077085D"/>
    <w:rsid w:val="0078267C"/>
    <w:rsid w:val="00785024"/>
    <w:rsid w:val="0079012D"/>
    <w:rsid w:val="007917F6"/>
    <w:rsid w:val="0079243B"/>
    <w:rsid w:val="007A40E3"/>
    <w:rsid w:val="007C4EF8"/>
    <w:rsid w:val="007D30A2"/>
    <w:rsid w:val="007D351C"/>
    <w:rsid w:val="00802007"/>
    <w:rsid w:val="00810817"/>
    <w:rsid w:val="00814659"/>
    <w:rsid w:val="00842840"/>
    <w:rsid w:val="00850706"/>
    <w:rsid w:val="00851898"/>
    <w:rsid w:val="008534C0"/>
    <w:rsid w:val="008538BD"/>
    <w:rsid w:val="00864274"/>
    <w:rsid w:val="0087604F"/>
    <w:rsid w:val="00886913"/>
    <w:rsid w:val="00887BC0"/>
    <w:rsid w:val="008A38B1"/>
    <w:rsid w:val="008C78DA"/>
    <w:rsid w:val="008D6E39"/>
    <w:rsid w:val="008D7841"/>
    <w:rsid w:val="00901B5E"/>
    <w:rsid w:val="0091083F"/>
    <w:rsid w:val="00913E6A"/>
    <w:rsid w:val="009229A6"/>
    <w:rsid w:val="00922C16"/>
    <w:rsid w:val="009232B6"/>
    <w:rsid w:val="00927884"/>
    <w:rsid w:val="009329F7"/>
    <w:rsid w:val="0093330F"/>
    <w:rsid w:val="00944FE4"/>
    <w:rsid w:val="00950B07"/>
    <w:rsid w:val="00953A89"/>
    <w:rsid w:val="00956FEA"/>
    <w:rsid w:val="009609F4"/>
    <w:rsid w:val="009609F5"/>
    <w:rsid w:val="009629C1"/>
    <w:rsid w:val="00974618"/>
    <w:rsid w:val="0097744A"/>
    <w:rsid w:val="0098631F"/>
    <w:rsid w:val="009A0AAC"/>
    <w:rsid w:val="009A7B5A"/>
    <w:rsid w:val="009B67C9"/>
    <w:rsid w:val="009D3716"/>
    <w:rsid w:val="009D51D5"/>
    <w:rsid w:val="009E1FC9"/>
    <w:rsid w:val="009F2C87"/>
    <w:rsid w:val="009F44E3"/>
    <w:rsid w:val="00A035C1"/>
    <w:rsid w:val="00A037CA"/>
    <w:rsid w:val="00A05A8F"/>
    <w:rsid w:val="00A06C47"/>
    <w:rsid w:val="00A154FA"/>
    <w:rsid w:val="00A24FF8"/>
    <w:rsid w:val="00A26268"/>
    <w:rsid w:val="00A411BB"/>
    <w:rsid w:val="00A43118"/>
    <w:rsid w:val="00A50439"/>
    <w:rsid w:val="00A544DD"/>
    <w:rsid w:val="00A603DB"/>
    <w:rsid w:val="00A645AB"/>
    <w:rsid w:val="00A662B9"/>
    <w:rsid w:val="00A7078C"/>
    <w:rsid w:val="00A72753"/>
    <w:rsid w:val="00A81D68"/>
    <w:rsid w:val="00A821FE"/>
    <w:rsid w:val="00A84092"/>
    <w:rsid w:val="00A87C5D"/>
    <w:rsid w:val="00A976AE"/>
    <w:rsid w:val="00AA7823"/>
    <w:rsid w:val="00AB33DD"/>
    <w:rsid w:val="00AD11D2"/>
    <w:rsid w:val="00AD6E36"/>
    <w:rsid w:val="00AE1979"/>
    <w:rsid w:val="00AE2081"/>
    <w:rsid w:val="00AE5400"/>
    <w:rsid w:val="00AE5FDE"/>
    <w:rsid w:val="00AE7D2D"/>
    <w:rsid w:val="00AF0DB4"/>
    <w:rsid w:val="00AF5E95"/>
    <w:rsid w:val="00B07CBD"/>
    <w:rsid w:val="00B07E2A"/>
    <w:rsid w:val="00B11476"/>
    <w:rsid w:val="00B128BA"/>
    <w:rsid w:val="00B143ED"/>
    <w:rsid w:val="00B1566D"/>
    <w:rsid w:val="00B27BEB"/>
    <w:rsid w:val="00B346A4"/>
    <w:rsid w:val="00B35C5E"/>
    <w:rsid w:val="00B4094D"/>
    <w:rsid w:val="00B4170C"/>
    <w:rsid w:val="00B45528"/>
    <w:rsid w:val="00B52848"/>
    <w:rsid w:val="00B52B03"/>
    <w:rsid w:val="00B53C90"/>
    <w:rsid w:val="00B67036"/>
    <w:rsid w:val="00B67B9C"/>
    <w:rsid w:val="00B74F92"/>
    <w:rsid w:val="00B7624C"/>
    <w:rsid w:val="00B76AE4"/>
    <w:rsid w:val="00B76F9B"/>
    <w:rsid w:val="00B900F0"/>
    <w:rsid w:val="00B94620"/>
    <w:rsid w:val="00BA4EE7"/>
    <w:rsid w:val="00BA521F"/>
    <w:rsid w:val="00BB5DC3"/>
    <w:rsid w:val="00BC1F46"/>
    <w:rsid w:val="00BC1FAE"/>
    <w:rsid w:val="00BC31E8"/>
    <w:rsid w:val="00C1192D"/>
    <w:rsid w:val="00C132CE"/>
    <w:rsid w:val="00C17BA3"/>
    <w:rsid w:val="00C21FAB"/>
    <w:rsid w:val="00C238CE"/>
    <w:rsid w:val="00C25CE6"/>
    <w:rsid w:val="00C30D08"/>
    <w:rsid w:val="00C33850"/>
    <w:rsid w:val="00C35D6E"/>
    <w:rsid w:val="00C460D3"/>
    <w:rsid w:val="00C50236"/>
    <w:rsid w:val="00C5124E"/>
    <w:rsid w:val="00C5751F"/>
    <w:rsid w:val="00C72AED"/>
    <w:rsid w:val="00C7719A"/>
    <w:rsid w:val="00C8502B"/>
    <w:rsid w:val="00C877CE"/>
    <w:rsid w:val="00C908F8"/>
    <w:rsid w:val="00C9446B"/>
    <w:rsid w:val="00C94BB7"/>
    <w:rsid w:val="00C960AC"/>
    <w:rsid w:val="00C97859"/>
    <w:rsid w:val="00CA006A"/>
    <w:rsid w:val="00CB07A1"/>
    <w:rsid w:val="00CB5FA8"/>
    <w:rsid w:val="00CB795F"/>
    <w:rsid w:val="00CD00C2"/>
    <w:rsid w:val="00CD3CDA"/>
    <w:rsid w:val="00CE0F16"/>
    <w:rsid w:val="00CE10E9"/>
    <w:rsid w:val="00CE4439"/>
    <w:rsid w:val="00CF2A9F"/>
    <w:rsid w:val="00D06EAD"/>
    <w:rsid w:val="00D1160B"/>
    <w:rsid w:val="00D11804"/>
    <w:rsid w:val="00D16B05"/>
    <w:rsid w:val="00D219A5"/>
    <w:rsid w:val="00D21B72"/>
    <w:rsid w:val="00D26BBA"/>
    <w:rsid w:val="00D31211"/>
    <w:rsid w:val="00D33859"/>
    <w:rsid w:val="00D51BDA"/>
    <w:rsid w:val="00D6018B"/>
    <w:rsid w:val="00D73091"/>
    <w:rsid w:val="00D75C76"/>
    <w:rsid w:val="00D77DDB"/>
    <w:rsid w:val="00D817C4"/>
    <w:rsid w:val="00D84115"/>
    <w:rsid w:val="00D927A8"/>
    <w:rsid w:val="00D936DE"/>
    <w:rsid w:val="00D93893"/>
    <w:rsid w:val="00DB1864"/>
    <w:rsid w:val="00DB3955"/>
    <w:rsid w:val="00DB3A68"/>
    <w:rsid w:val="00DC09EC"/>
    <w:rsid w:val="00DC1F10"/>
    <w:rsid w:val="00DC3319"/>
    <w:rsid w:val="00DC6CBA"/>
    <w:rsid w:val="00DE108C"/>
    <w:rsid w:val="00DE1E7D"/>
    <w:rsid w:val="00DE7904"/>
    <w:rsid w:val="00DF4625"/>
    <w:rsid w:val="00DF7FFC"/>
    <w:rsid w:val="00E16569"/>
    <w:rsid w:val="00E2527A"/>
    <w:rsid w:val="00E26DF5"/>
    <w:rsid w:val="00E31841"/>
    <w:rsid w:val="00E42EEA"/>
    <w:rsid w:val="00E513EC"/>
    <w:rsid w:val="00E53E35"/>
    <w:rsid w:val="00E65230"/>
    <w:rsid w:val="00E7515A"/>
    <w:rsid w:val="00E879FE"/>
    <w:rsid w:val="00EB4DAF"/>
    <w:rsid w:val="00EB66A6"/>
    <w:rsid w:val="00EC19F4"/>
    <w:rsid w:val="00EC5AD0"/>
    <w:rsid w:val="00EC62B5"/>
    <w:rsid w:val="00EE25D5"/>
    <w:rsid w:val="00EE625E"/>
    <w:rsid w:val="00EE6441"/>
    <w:rsid w:val="00EE7859"/>
    <w:rsid w:val="00EF6A05"/>
    <w:rsid w:val="00F001F6"/>
    <w:rsid w:val="00F02FC6"/>
    <w:rsid w:val="00F05BB5"/>
    <w:rsid w:val="00F161A4"/>
    <w:rsid w:val="00F25F81"/>
    <w:rsid w:val="00F37325"/>
    <w:rsid w:val="00F4150E"/>
    <w:rsid w:val="00F42317"/>
    <w:rsid w:val="00F5261F"/>
    <w:rsid w:val="00F53369"/>
    <w:rsid w:val="00F55264"/>
    <w:rsid w:val="00F5579D"/>
    <w:rsid w:val="00F5765E"/>
    <w:rsid w:val="00F64201"/>
    <w:rsid w:val="00F7514B"/>
    <w:rsid w:val="00F82FAD"/>
    <w:rsid w:val="00F85A7D"/>
    <w:rsid w:val="00FA04DC"/>
    <w:rsid w:val="00FA2347"/>
    <w:rsid w:val="00FA270B"/>
    <w:rsid w:val="00FB2D58"/>
    <w:rsid w:val="00FB777F"/>
    <w:rsid w:val="00FC3D51"/>
    <w:rsid w:val="00FC77C6"/>
    <w:rsid w:val="00FD56C0"/>
    <w:rsid w:val="00FE24AB"/>
    <w:rsid w:val="00FE3731"/>
    <w:rsid w:val="00F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93330F"/>
    <w:pPr>
      <w:keepNext/>
      <w:jc w:val="both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B52848"/>
    <w:pPr>
      <w:keepNext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8A38B1"/>
    <w:pPr>
      <w:keepNext/>
      <w:jc w:val="both"/>
      <w:outlineLvl w:val="3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B52848"/>
    <w:pPr>
      <w:keepNext/>
      <w:outlineLvl w:val="5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character" w:customStyle="1" w:styleId="Ttulo3Char">
    <w:name w:val="Título 3 Char"/>
    <w:link w:val="Ttulo3"/>
    <w:rsid w:val="00B52848"/>
    <w:rPr>
      <w:rFonts w:ascii="Arial" w:eastAsia="Times New Roman" w:hAnsi="Arial"/>
      <w:b/>
    </w:rPr>
  </w:style>
  <w:style w:type="character" w:customStyle="1" w:styleId="Ttulo6Char">
    <w:name w:val="Título 6 Char"/>
    <w:link w:val="Ttulo6"/>
    <w:rsid w:val="00B52848"/>
    <w:rPr>
      <w:rFonts w:ascii="Arial" w:eastAsia="Times New Roman" w:hAnsi="Arial"/>
      <w:b/>
      <w:sz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A06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A06C4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F5E97"/>
    <w:rPr>
      <w:color w:val="0000FF"/>
      <w:u w:val="single"/>
    </w:rPr>
  </w:style>
  <w:style w:type="paragraph" w:styleId="Corpodetexto">
    <w:name w:val="Body Text"/>
    <w:basedOn w:val="Normal"/>
    <w:rsid w:val="00913E6A"/>
    <w:pPr>
      <w:spacing w:after="120"/>
    </w:pPr>
  </w:style>
  <w:style w:type="paragraph" w:styleId="Corpodetexto2">
    <w:name w:val="Body Text 2"/>
    <w:basedOn w:val="Normal"/>
    <w:rsid w:val="007C4EF8"/>
    <w:pPr>
      <w:suppressAutoHyphens/>
      <w:spacing w:after="120" w:line="480" w:lineRule="auto"/>
    </w:pPr>
    <w:rPr>
      <w:rFonts w:ascii="Arial" w:hAnsi="Arial"/>
      <w:szCs w:val="20"/>
      <w:lang w:eastAsia="ar-SA"/>
    </w:rPr>
  </w:style>
  <w:style w:type="paragraph" w:styleId="Textodebalo">
    <w:name w:val="Balloon Text"/>
    <w:basedOn w:val="Normal"/>
    <w:link w:val="TextodebaloChar"/>
    <w:rsid w:val="00650E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50E46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09EC"/>
    <w:pPr>
      <w:ind w:left="720"/>
      <w:contextualSpacing/>
    </w:pPr>
  </w:style>
  <w:style w:type="table" w:styleId="Tabelacomgrade">
    <w:name w:val="Table Grid"/>
    <w:basedOn w:val="Tabelanormal"/>
    <w:rsid w:val="00B27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93330F"/>
    <w:pPr>
      <w:keepNext/>
      <w:jc w:val="both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B52848"/>
    <w:pPr>
      <w:keepNext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8A38B1"/>
    <w:pPr>
      <w:keepNext/>
      <w:jc w:val="both"/>
      <w:outlineLvl w:val="3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B52848"/>
    <w:pPr>
      <w:keepNext/>
      <w:outlineLvl w:val="5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character" w:customStyle="1" w:styleId="Ttulo3Char">
    <w:name w:val="Título 3 Char"/>
    <w:link w:val="Ttulo3"/>
    <w:rsid w:val="00B52848"/>
    <w:rPr>
      <w:rFonts w:ascii="Arial" w:eastAsia="Times New Roman" w:hAnsi="Arial"/>
      <w:b/>
    </w:rPr>
  </w:style>
  <w:style w:type="character" w:customStyle="1" w:styleId="Ttulo6Char">
    <w:name w:val="Título 6 Char"/>
    <w:link w:val="Ttulo6"/>
    <w:rsid w:val="00B52848"/>
    <w:rPr>
      <w:rFonts w:ascii="Arial" w:eastAsia="Times New Roman" w:hAnsi="Arial"/>
      <w:b/>
      <w:sz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A06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A06C4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F5E97"/>
    <w:rPr>
      <w:color w:val="0000FF"/>
      <w:u w:val="single"/>
    </w:rPr>
  </w:style>
  <w:style w:type="paragraph" w:styleId="Corpodetexto">
    <w:name w:val="Body Text"/>
    <w:basedOn w:val="Normal"/>
    <w:rsid w:val="00913E6A"/>
    <w:pPr>
      <w:spacing w:after="120"/>
    </w:pPr>
  </w:style>
  <w:style w:type="paragraph" w:styleId="Corpodetexto2">
    <w:name w:val="Body Text 2"/>
    <w:basedOn w:val="Normal"/>
    <w:rsid w:val="007C4EF8"/>
    <w:pPr>
      <w:suppressAutoHyphens/>
      <w:spacing w:after="120" w:line="480" w:lineRule="auto"/>
    </w:pPr>
    <w:rPr>
      <w:rFonts w:ascii="Arial" w:hAnsi="Arial"/>
      <w:szCs w:val="20"/>
      <w:lang w:eastAsia="ar-SA"/>
    </w:rPr>
  </w:style>
  <w:style w:type="paragraph" w:styleId="Textodebalo">
    <w:name w:val="Balloon Text"/>
    <w:basedOn w:val="Normal"/>
    <w:link w:val="TextodebaloChar"/>
    <w:rsid w:val="00650E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50E46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09EC"/>
    <w:pPr>
      <w:ind w:left="720"/>
      <w:contextualSpacing/>
    </w:pPr>
  </w:style>
  <w:style w:type="table" w:styleId="Tabelacomgrade">
    <w:name w:val="Table Grid"/>
    <w:basedOn w:val="Tabelanormal"/>
    <w:rsid w:val="00B27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0F77A-9FCD-4468-B049-C2273A35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1792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Hewlett-Packard Company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TIC2-CCA</cp:lastModifiedBy>
  <cp:revision>2</cp:revision>
  <cp:lastPrinted>2015-08-10T14:26:00Z</cp:lastPrinted>
  <dcterms:created xsi:type="dcterms:W3CDTF">2016-05-31T20:23:00Z</dcterms:created>
  <dcterms:modified xsi:type="dcterms:W3CDTF">2016-05-31T20:23:00Z</dcterms:modified>
</cp:coreProperties>
</file>